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C8038" w14:textId="6E7E6C82" w:rsidR="4D8BE069" w:rsidRPr="00392766" w:rsidRDefault="00AC4A4E" w:rsidP="4D8BE069">
      <w:pPr>
        <w:jc w:val="center"/>
        <w:rPr>
          <w:rFonts w:ascii="Aptos" w:hAnsi="Aptos"/>
          <w:sz w:val="32"/>
          <w:szCs w:val="32"/>
        </w:rPr>
      </w:pPr>
      <w:r>
        <w:rPr>
          <w:rFonts w:ascii="Aptos" w:hAnsi="Aptos"/>
          <w:sz w:val="32"/>
          <w:szCs w:val="32"/>
        </w:rPr>
        <w:t>NATIONAL DISABILITY EMPLOYMENT AWARENESS MONTH CALENDAR OF EVENTS</w:t>
      </w:r>
    </w:p>
    <w:p w14:paraId="798E3638" w14:textId="2695EB8B" w:rsidR="4F799950" w:rsidRPr="00392766" w:rsidRDefault="19A95977">
      <w:pPr>
        <w:rPr>
          <w:rFonts w:ascii="Aptos" w:hAnsi="Aptos"/>
        </w:rPr>
      </w:pPr>
      <w:r w:rsidRPr="00392766">
        <w:rPr>
          <w:rFonts w:ascii="Aptos" w:hAnsi="Aptos"/>
        </w:rPr>
        <w:t>October is National Disability Employment Disability Awareness Month (NDEAM).</w:t>
      </w:r>
      <w:r w:rsidR="65D9CFF9" w:rsidRPr="00392766">
        <w:rPr>
          <w:rFonts w:ascii="Aptos" w:hAnsi="Aptos"/>
        </w:rPr>
        <w:t xml:space="preserve"> </w:t>
      </w:r>
      <w:r w:rsidRPr="00392766">
        <w:rPr>
          <w:rFonts w:ascii="Aptos" w:hAnsi="Aptos"/>
        </w:rPr>
        <w:t xml:space="preserve"> </w:t>
      </w:r>
      <w:r w:rsidR="3C1267E6" w:rsidRPr="00392766">
        <w:rPr>
          <w:rFonts w:ascii="Aptos" w:hAnsi="Aptos"/>
        </w:rPr>
        <w:t xml:space="preserve">Although </w:t>
      </w:r>
      <w:r w:rsidR="36D569F1" w:rsidRPr="00392766">
        <w:rPr>
          <w:rFonts w:ascii="Aptos" w:hAnsi="Aptos"/>
        </w:rPr>
        <w:t xml:space="preserve">the </w:t>
      </w:r>
      <w:r w:rsidR="3C1267E6" w:rsidRPr="00392766">
        <w:rPr>
          <w:rFonts w:ascii="Aptos" w:hAnsi="Aptos"/>
        </w:rPr>
        <w:t xml:space="preserve">work to support individuals to obtain and maintain competitive integrated employment </w:t>
      </w:r>
      <w:r w:rsidR="1C86E41F" w:rsidRPr="00392766">
        <w:rPr>
          <w:rFonts w:ascii="Aptos" w:hAnsi="Aptos"/>
        </w:rPr>
        <w:t>continue</w:t>
      </w:r>
      <w:r w:rsidR="3C1267E6" w:rsidRPr="00392766">
        <w:rPr>
          <w:rFonts w:ascii="Aptos" w:hAnsi="Aptos"/>
        </w:rPr>
        <w:t xml:space="preserve">s throughout the year, </w:t>
      </w:r>
      <w:r w:rsidR="75759F84" w:rsidRPr="00392766">
        <w:rPr>
          <w:rFonts w:ascii="Aptos" w:hAnsi="Aptos"/>
        </w:rPr>
        <w:t xml:space="preserve">NDEAM </w:t>
      </w:r>
      <w:r w:rsidR="7F2687FF" w:rsidRPr="00392766">
        <w:rPr>
          <w:rFonts w:ascii="Aptos" w:hAnsi="Aptos"/>
        </w:rPr>
        <w:t>presents</w:t>
      </w:r>
      <w:r w:rsidR="75759F84" w:rsidRPr="00392766">
        <w:rPr>
          <w:rFonts w:ascii="Aptos" w:hAnsi="Aptos"/>
        </w:rPr>
        <w:t xml:space="preserve"> an opportunity to recognize</w:t>
      </w:r>
      <w:r w:rsidR="35DDEE33" w:rsidRPr="00392766">
        <w:rPr>
          <w:rFonts w:ascii="Aptos" w:hAnsi="Aptos"/>
        </w:rPr>
        <w:t xml:space="preserve">, celebrate, and confirm our commitment to ensuring individuals with disability have </w:t>
      </w:r>
      <w:r w:rsidR="000B2604" w:rsidRPr="00392766">
        <w:rPr>
          <w:rFonts w:ascii="Aptos" w:hAnsi="Aptos"/>
        </w:rPr>
        <w:t>access to employment opportunities</w:t>
      </w:r>
      <w:r w:rsidR="35DDEE33" w:rsidRPr="00392766">
        <w:rPr>
          <w:rFonts w:ascii="Aptos" w:hAnsi="Aptos"/>
        </w:rPr>
        <w:t xml:space="preserve">. </w:t>
      </w:r>
      <w:r w:rsidR="75759F84" w:rsidRPr="00392766">
        <w:rPr>
          <w:rFonts w:ascii="Aptos" w:hAnsi="Aptos"/>
        </w:rPr>
        <w:t xml:space="preserve"> </w:t>
      </w:r>
      <w:r w:rsidR="5ACD6A0A" w:rsidRPr="00392766">
        <w:rPr>
          <w:rFonts w:ascii="Aptos" w:hAnsi="Aptos"/>
        </w:rPr>
        <w:t xml:space="preserve">In recognition of NDEAM, the </w:t>
      </w:r>
      <w:r w:rsidR="3C1267E6" w:rsidRPr="00392766">
        <w:rPr>
          <w:rFonts w:ascii="Aptos" w:hAnsi="Aptos"/>
        </w:rPr>
        <w:t>Office of Developmental Programs (ODP) is hi</w:t>
      </w:r>
      <w:r w:rsidR="41DC353C" w:rsidRPr="00392766">
        <w:rPr>
          <w:rFonts w:ascii="Aptos" w:hAnsi="Aptos"/>
        </w:rPr>
        <w:t xml:space="preserve">ghlighting the many </w:t>
      </w:r>
      <w:r w:rsidR="7F1B3F5E" w:rsidRPr="00392766">
        <w:rPr>
          <w:rFonts w:ascii="Aptos" w:hAnsi="Aptos"/>
        </w:rPr>
        <w:t xml:space="preserve">NDEAM and other </w:t>
      </w:r>
      <w:bookmarkStart w:id="0" w:name="_Int_aNCGGmtw"/>
      <w:r w:rsidR="41DC353C" w:rsidRPr="00392766">
        <w:rPr>
          <w:rFonts w:ascii="Aptos" w:hAnsi="Aptos"/>
        </w:rPr>
        <w:t>employment</w:t>
      </w:r>
      <w:bookmarkEnd w:id="0"/>
      <w:r w:rsidR="41DC353C" w:rsidRPr="00392766">
        <w:rPr>
          <w:rFonts w:ascii="Aptos" w:hAnsi="Aptos"/>
        </w:rPr>
        <w:t xml:space="preserve"> related events happening across the Commonwealth this October. </w:t>
      </w:r>
      <w:r w:rsidR="00AC36CC">
        <w:rPr>
          <w:rFonts w:ascii="Aptos" w:hAnsi="Aptos"/>
        </w:rPr>
        <w:t xml:space="preserve"> Please note this list is not exhaustive, and there may be other events happening in your local community.</w:t>
      </w:r>
    </w:p>
    <w:p w14:paraId="7D4378F4" w14:textId="77777777" w:rsidR="00EB68BB" w:rsidRDefault="00EB68BB"/>
    <w:tbl>
      <w:tblPr>
        <w:tblW w:w="12637" w:type="dxa"/>
        <w:tblLayout w:type="fixed"/>
        <w:tblLook w:val="04A0" w:firstRow="1" w:lastRow="0" w:firstColumn="1" w:lastColumn="0" w:noHBand="0" w:noVBand="1"/>
      </w:tblPr>
      <w:tblGrid>
        <w:gridCol w:w="1660"/>
        <w:gridCol w:w="2445"/>
        <w:gridCol w:w="3225"/>
        <w:gridCol w:w="3570"/>
        <w:gridCol w:w="1737"/>
      </w:tblGrid>
      <w:tr w:rsidR="3A0C716D" w14:paraId="62A7C851" w14:textId="77777777" w:rsidTr="4D8BE069">
        <w:trPr>
          <w:trHeight w:val="330"/>
          <w:tblHeader/>
        </w:trPr>
        <w:tc>
          <w:tcPr>
            <w:tcW w:w="1660" w:type="dxa"/>
            <w:tcBorders>
              <w:top w:val="single" w:sz="8" w:space="0" w:color="auto"/>
              <w:left w:val="single" w:sz="8" w:space="0" w:color="auto"/>
              <w:bottom w:val="single" w:sz="8" w:space="0" w:color="auto"/>
              <w:right w:val="single" w:sz="8" w:space="0" w:color="auto"/>
            </w:tcBorders>
            <w:shd w:val="clear" w:color="auto" w:fill="4472C4" w:themeFill="accent1"/>
            <w:tcMar>
              <w:top w:w="15" w:type="dxa"/>
              <w:left w:w="108" w:type="dxa"/>
              <w:bottom w:w="15" w:type="dxa"/>
              <w:right w:w="108" w:type="dxa"/>
            </w:tcMar>
            <w:vAlign w:val="center"/>
          </w:tcPr>
          <w:p w14:paraId="254215E7" w14:textId="1F8E1887" w:rsidR="3A0C716D" w:rsidRDefault="3A0C716D" w:rsidP="3A0C716D">
            <w:pPr>
              <w:spacing w:after="0"/>
              <w:jc w:val="center"/>
            </w:pPr>
            <w:r w:rsidRPr="3A0C716D">
              <w:rPr>
                <w:rFonts w:ascii="Aptos" w:eastAsia="Aptos" w:hAnsi="Aptos" w:cs="Aptos"/>
                <w:b/>
                <w:bCs/>
                <w:color w:val="FFFFFF" w:themeColor="background1"/>
                <w:sz w:val="24"/>
                <w:szCs w:val="24"/>
              </w:rPr>
              <w:t>Date</w:t>
            </w:r>
          </w:p>
        </w:tc>
        <w:tc>
          <w:tcPr>
            <w:tcW w:w="2445" w:type="dxa"/>
            <w:tcBorders>
              <w:top w:val="single" w:sz="8" w:space="0" w:color="auto"/>
              <w:left w:val="single" w:sz="8" w:space="0" w:color="auto"/>
              <w:bottom w:val="single" w:sz="8" w:space="0" w:color="auto"/>
              <w:right w:val="single" w:sz="8" w:space="0" w:color="auto"/>
            </w:tcBorders>
            <w:shd w:val="clear" w:color="auto" w:fill="4472C4" w:themeFill="accent1"/>
            <w:tcMar>
              <w:top w:w="15" w:type="dxa"/>
              <w:left w:w="108" w:type="dxa"/>
              <w:bottom w:w="15" w:type="dxa"/>
              <w:right w:w="108" w:type="dxa"/>
            </w:tcMar>
            <w:vAlign w:val="center"/>
          </w:tcPr>
          <w:p w14:paraId="7D9B0441" w14:textId="4F41167C" w:rsidR="3A0C716D" w:rsidRDefault="3A0C716D" w:rsidP="3A0C716D">
            <w:pPr>
              <w:spacing w:after="0"/>
              <w:jc w:val="center"/>
            </w:pPr>
            <w:r w:rsidRPr="3A0C716D">
              <w:rPr>
                <w:rFonts w:ascii="Aptos" w:eastAsia="Aptos" w:hAnsi="Aptos" w:cs="Aptos"/>
                <w:b/>
                <w:bCs/>
                <w:color w:val="FFFFFF" w:themeColor="background1"/>
                <w:sz w:val="24"/>
                <w:szCs w:val="24"/>
              </w:rPr>
              <w:t>Time</w:t>
            </w:r>
          </w:p>
        </w:tc>
        <w:tc>
          <w:tcPr>
            <w:tcW w:w="3225" w:type="dxa"/>
            <w:tcBorders>
              <w:top w:val="single" w:sz="8" w:space="0" w:color="auto"/>
              <w:left w:val="single" w:sz="8" w:space="0" w:color="auto"/>
              <w:bottom w:val="single" w:sz="8" w:space="0" w:color="auto"/>
              <w:right w:val="single" w:sz="8" w:space="0" w:color="auto"/>
            </w:tcBorders>
            <w:shd w:val="clear" w:color="auto" w:fill="4472C4" w:themeFill="accent1"/>
            <w:tcMar>
              <w:top w:w="15" w:type="dxa"/>
              <w:left w:w="108" w:type="dxa"/>
              <w:bottom w:w="15" w:type="dxa"/>
              <w:right w:w="108" w:type="dxa"/>
            </w:tcMar>
            <w:vAlign w:val="center"/>
          </w:tcPr>
          <w:p w14:paraId="47516B76" w14:textId="6496A4E4" w:rsidR="3A0C716D" w:rsidRDefault="3A0C716D" w:rsidP="3A0C716D">
            <w:pPr>
              <w:spacing w:after="0"/>
              <w:jc w:val="center"/>
            </w:pPr>
            <w:r w:rsidRPr="3A0C716D">
              <w:rPr>
                <w:rFonts w:ascii="Aptos" w:eastAsia="Aptos" w:hAnsi="Aptos" w:cs="Aptos"/>
                <w:b/>
                <w:bCs/>
                <w:color w:val="FFFFFF" w:themeColor="background1"/>
                <w:sz w:val="24"/>
                <w:szCs w:val="24"/>
              </w:rPr>
              <w:t>Title</w:t>
            </w:r>
          </w:p>
        </w:tc>
        <w:tc>
          <w:tcPr>
            <w:tcW w:w="3570" w:type="dxa"/>
            <w:tcBorders>
              <w:top w:val="single" w:sz="8" w:space="0" w:color="auto"/>
              <w:left w:val="single" w:sz="8" w:space="0" w:color="auto"/>
              <w:bottom w:val="single" w:sz="8" w:space="0" w:color="auto"/>
              <w:right w:val="single" w:sz="8" w:space="0" w:color="auto"/>
            </w:tcBorders>
            <w:shd w:val="clear" w:color="auto" w:fill="4472C4" w:themeFill="accent1"/>
            <w:tcMar>
              <w:top w:w="15" w:type="dxa"/>
              <w:left w:w="108" w:type="dxa"/>
              <w:bottom w:w="15" w:type="dxa"/>
              <w:right w:w="108" w:type="dxa"/>
            </w:tcMar>
            <w:vAlign w:val="center"/>
          </w:tcPr>
          <w:p w14:paraId="05EDE7DA" w14:textId="459C7163" w:rsidR="3A0C716D" w:rsidRDefault="3A0C716D" w:rsidP="3A0C716D">
            <w:pPr>
              <w:spacing w:after="0"/>
              <w:jc w:val="center"/>
            </w:pPr>
            <w:r w:rsidRPr="3A0C716D">
              <w:rPr>
                <w:rFonts w:ascii="Aptos" w:eastAsia="Aptos" w:hAnsi="Aptos" w:cs="Aptos"/>
                <w:b/>
                <w:bCs/>
                <w:color w:val="FFFFFF" w:themeColor="background1"/>
                <w:sz w:val="24"/>
                <w:szCs w:val="24"/>
              </w:rPr>
              <w:t>Description of Session/Summary</w:t>
            </w:r>
          </w:p>
        </w:tc>
        <w:tc>
          <w:tcPr>
            <w:tcW w:w="1737" w:type="dxa"/>
            <w:tcBorders>
              <w:top w:val="single" w:sz="8" w:space="0" w:color="auto"/>
              <w:left w:val="single" w:sz="8" w:space="0" w:color="auto"/>
              <w:bottom w:val="single" w:sz="8" w:space="0" w:color="auto"/>
              <w:right w:val="single" w:sz="8" w:space="0" w:color="auto"/>
            </w:tcBorders>
            <w:shd w:val="clear" w:color="auto" w:fill="4472C4" w:themeFill="accent1"/>
            <w:tcMar>
              <w:top w:w="15" w:type="dxa"/>
              <w:left w:w="108" w:type="dxa"/>
              <w:bottom w:w="15" w:type="dxa"/>
              <w:right w:w="108" w:type="dxa"/>
            </w:tcMar>
            <w:vAlign w:val="center"/>
          </w:tcPr>
          <w:p w14:paraId="27C295FD" w14:textId="639CDE1E" w:rsidR="3A0C716D" w:rsidRDefault="3A0C716D" w:rsidP="3A0C716D">
            <w:pPr>
              <w:spacing w:after="0"/>
              <w:jc w:val="center"/>
            </w:pPr>
            <w:r w:rsidRPr="3A0C716D">
              <w:rPr>
                <w:rFonts w:ascii="Aptos" w:eastAsia="Aptos" w:hAnsi="Aptos" w:cs="Aptos"/>
                <w:b/>
                <w:bCs/>
                <w:color w:val="FFFFFF" w:themeColor="background1"/>
                <w:sz w:val="24"/>
                <w:szCs w:val="24"/>
              </w:rPr>
              <w:t>Audience</w:t>
            </w:r>
          </w:p>
        </w:tc>
      </w:tr>
      <w:tr w:rsidR="4D8BE069" w14:paraId="58AD7B2E" w14:textId="77777777" w:rsidTr="4D8BE069">
        <w:trPr>
          <w:trHeight w:val="2805"/>
        </w:trPr>
        <w:tc>
          <w:tcPr>
            <w:tcW w:w="166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1F583554" w14:textId="7F07F047" w:rsidR="1D28EFAC" w:rsidRDefault="1D28EFAC" w:rsidP="4D8BE069">
            <w:pPr>
              <w:jc w:val="center"/>
              <w:rPr>
                <w:rFonts w:ascii="Aptos" w:eastAsia="Aptos" w:hAnsi="Aptos" w:cs="Aptos"/>
                <w:color w:val="11303C"/>
                <w:sz w:val="24"/>
                <w:szCs w:val="24"/>
              </w:rPr>
            </w:pPr>
            <w:r w:rsidRPr="4D8BE069">
              <w:rPr>
                <w:rFonts w:ascii="Aptos" w:eastAsia="Aptos" w:hAnsi="Aptos" w:cs="Aptos"/>
                <w:color w:val="11303C"/>
                <w:sz w:val="24"/>
                <w:szCs w:val="24"/>
              </w:rPr>
              <w:t>10/1/2024</w:t>
            </w:r>
          </w:p>
        </w:tc>
        <w:tc>
          <w:tcPr>
            <w:tcW w:w="244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40FA7BFD" w14:textId="263BA348" w:rsidR="1D28EFAC" w:rsidRDefault="1D28EFAC" w:rsidP="4D8BE069">
            <w:pPr>
              <w:jc w:val="center"/>
              <w:rPr>
                <w:rFonts w:ascii="Aptos" w:eastAsia="Aptos" w:hAnsi="Aptos" w:cs="Aptos"/>
                <w:color w:val="11303C"/>
                <w:sz w:val="24"/>
                <w:szCs w:val="24"/>
              </w:rPr>
            </w:pPr>
            <w:r w:rsidRPr="4D8BE069">
              <w:rPr>
                <w:rFonts w:ascii="Aptos" w:eastAsia="Aptos" w:hAnsi="Aptos" w:cs="Aptos"/>
                <w:color w:val="11303C"/>
                <w:sz w:val="24"/>
                <w:szCs w:val="24"/>
              </w:rPr>
              <w:t>8:00 AM - 12:00 PM (AM Session for Job Seekers)</w:t>
            </w:r>
          </w:p>
          <w:p w14:paraId="4F81204A" w14:textId="642ACFF3" w:rsidR="4D8BE069" w:rsidRDefault="4D8BE069" w:rsidP="4D8BE069">
            <w:pPr>
              <w:jc w:val="center"/>
              <w:rPr>
                <w:rFonts w:ascii="Aptos" w:eastAsia="Aptos" w:hAnsi="Aptos" w:cs="Aptos"/>
                <w:color w:val="11303C"/>
                <w:sz w:val="24"/>
                <w:szCs w:val="24"/>
              </w:rPr>
            </w:pPr>
          </w:p>
          <w:p w14:paraId="3F84C40B" w14:textId="7F01FD14" w:rsidR="1D28EFAC" w:rsidRDefault="1D28EFAC" w:rsidP="4D8BE069">
            <w:pPr>
              <w:jc w:val="center"/>
              <w:rPr>
                <w:rFonts w:ascii="Aptos" w:eastAsia="Aptos" w:hAnsi="Aptos" w:cs="Aptos"/>
                <w:color w:val="11303C"/>
                <w:sz w:val="24"/>
                <w:szCs w:val="24"/>
              </w:rPr>
            </w:pPr>
            <w:r w:rsidRPr="4D8BE069">
              <w:rPr>
                <w:rFonts w:ascii="Aptos" w:eastAsia="Aptos" w:hAnsi="Aptos" w:cs="Aptos"/>
                <w:color w:val="11303C"/>
                <w:sz w:val="24"/>
                <w:szCs w:val="24"/>
              </w:rPr>
              <w:t>12:30 PM - 4:00 PM</w:t>
            </w:r>
          </w:p>
          <w:p w14:paraId="56A4B2A7" w14:textId="0BA4B369" w:rsidR="1D28EFAC" w:rsidRDefault="1D28EFAC" w:rsidP="4D8BE069">
            <w:pPr>
              <w:jc w:val="center"/>
              <w:rPr>
                <w:rFonts w:ascii="Aptos" w:eastAsia="Aptos" w:hAnsi="Aptos" w:cs="Aptos"/>
                <w:color w:val="11303C"/>
                <w:sz w:val="24"/>
                <w:szCs w:val="24"/>
              </w:rPr>
            </w:pPr>
            <w:r w:rsidRPr="4D8BE069">
              <w:rPr>
                <w:rFonts w:ascii="Aptos" w:eastAsia="Aptos" w:hAnsi="Aptos" w:cs="Aptos"/>
                <w:color w:val="11303C"/>
                <w:sz w:val="24"/>
                <w:szCs w:val="24"/>
              </w:rPr>
              <w:t>(PM Session for Employers)</w:t>
            </w:r>
          </w:p>
        </w:tc>
        <w:tc>
          <w:tcPr>
            <w:tcW w:w="322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4BCEA5EB" w14:textId="3837D350" w:rsidR="1D28EFAC" w:rsidRDefault="00C075C8" w:rsidP="4D8BE069">
            <w:pPr>
              <w:jc w:val="center"/>
              <w:rPr>
                <w:rFonts w:ascii="Aptos" w:eastAsia="Aptos" w:hAnsi="Aptos" w:cs="Aptos"/>
                <w:b/>
                <w:bCs/>
                <w:sz w:val="24"/>
                <w:szCs w:val="24"/>
              </w:rPr>
            </w:pPr>
            <w:hyperlink r:id="rId7">
              <w:r w:rsidR="1D28EFAC" w:rsidRPr="4D8BE069">
                <w:rPr>
                  <w:rStyle w:val="Hyperlink"/>
                  <w:rFonts w:ascii="Aptos" w:eastAsia="Aptos" w:hAnsi="Aptos" w:cs="Aptos"/>
                  <w:b/>
                  <w:bCs/>
                  <w:sz w:val="24"/>
                  <w:szCs w:val="24"/>
                </w:rPr>
                <w:t>Day of Learning about Disability Employment for National Disability Employment Month</w:t>
              </w:r>
            </w:hyperlink>
          </w:p>
        </w:tc>
        <w:tc>
          <w:tcPr>
            <w:tcW w:w="357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05A752BA" w14:textId="2CD7548B" w:rsidR="6BD2AB96" w:rsidRDefault="6BD2AB96" w:rsidP="4D8BE069">
            <w:pPr>
              <w:jc w:val="center"/>
              <w:rPr>
                <w:rFonts w:ascii="Aptos" w:eastAsia="Aptos" w:hAnsi="Aptos" w:cs="Aptos"/>
                <w:sz w:val="24"/>
                <w:szCs w:val="24"/>
              </w:rPr>
            </w:pPr>
            <w:r w:rsidRPr="4D8BE069">
              <w:rPr>
                <w:rFonts w:ascii="Aptos" w:eastAsia="Aptos" w:hAnsi="Aptos" w:cs="Aptos"/>
                <w:sz w:val="24"/>
                <w:szCs w:val="24"/>
              </w:rPr>
              <w:t>Join PA ABLE for a day of online learning. PA ABLE and guests will provide information and examples of how employers and individuals with disabilities can, and do, work together for successful outcomes.</w:t>
            </w:r>
          </w:p>
        </w:tc>
        <w:tc>
          <w:tcPr>
            <w:tcW w:w="1737"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315843A" w14:textId="45642AF6" w:rsidR="6BD2AB96" w:rsidRDefault="6BD2AB96" w:rsidP="4D8BE069">
            <w:pPr>
              <w:jc w:val="center"/>
              <w:rPr>
                <w:rFonts w:ascii="Aptos" w:eastAsia="Aptos" w:hAnsi="Aptos" w:cs="Aptos"/>
                <w:color w:val="11303C"/>
                <w:sz w:val="24"/>
                <w:szCs w:val="24"/>
              </w:rPr>
            </w:pPr>
            <w:r w:rsidRPr="4D8BE069">
              <w:rPr>
                <w:rFonts w:ascii="Aptos" w:eastAsia="Aptos" w:hAnsi="Aptos" w:cs="Aptos"/>
                <w:color w:val="11303C"/>
                <w:sz w:val="24"/>
                <w:szCs w:val="24"/>
              </w:rPr>
              <w:t>AM Session- Individuals and Families</w:t>
            </w:r>
          </w:p>
          <w:p w14:paraId="643DC732" w14:textId="451F0D7C" w:rsidR="4D8BE069" w:rsidRDefault="4D8BE069" w:rsidP="4D8BE069">
            <w:pPr>
              <w:jc w:val="center"/>
              <w:rPr>
                <w:rFonts w:ascii="Aptos" w:eastAsia="Aptos" w:hAnsi="Aptos" w:cs="Aptos"/>
                <w:color w:val="11303C"/>
                <w:sz w:val="24"/>
                <w:szCs w:val="24"/>
              </w:rPr>
            </w:pPr>
          </w:p>
          <w:p w14:paraId="6D1FF938" w14:textId="799C8FC8" w:rsidR="6BD2AB96" w:rsidRDefault="6BD2AB96" w:rsidP="4D8BE069">
            <w:pPr>
              <w:jc w:val="center"/>
              <w:rPr>
                <w:rFonts w:ascii="Aptos" w:eastAsia="Aptos" w:hAnsi="Aptos" w:cs="Aptos"/>
                <w:color w:val="11303C"/>
                <w:sz w:val="24"/>
                <w:szCs w:val="24"/>
              </w:rPr>
            </w:pPr>
            <w:r w:rsidRPr="4D8BE069">
              <w:rPr>
                <w:rFonts w:ascii="Aptos" w:eastAsia="Aptos" w:hAnsi="Aptos" w:cs="Aptos"/>
                <w:color w:val="11303C"/>
                <w:sz w:val="24"/>
                <w:szCs w:val="24"/>
              </w:rPr>
              <w:t>PM Session- Employers</w:t>
            </w:r>
          </w:p>
        </w:tc>
      </w:tr>
      <w:tr w:rsidR="3A0C716D" w14:paraId="6BC11CD5" w14:textId="77777777" w:rsidTr="4D8BE069">
        <w:trPr>
          <w:trHeight w:val="4875"/>
        </w:trPr>
        <w:tc>
          <w:tcPr>
            <w:tcW w:w="166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4DCA0437" w14:textId="194DCBD1" w:rsidR="3A0C716D" w:rsidRDefault="3A0C716D" w:rsidP="4D8BE069">
            <w:pPr>
              <w:spacing w:after="0"/>
              <w:jc w:val="center"/>
              <w:rPr>
                <w:rFonts w:ascii="Aptos" w:eastAsia="Aptos" w:hAnsi="Aptos" w:cs="Aptos"/>
                <w:color w:val="11303C"/>
                <w:sz w:val="24"/>
                <w:szCs w:val="24"/>
              </w:rPr>
            </w:pPr>
            <w:r w:rsidRPr="4D8BE069">
              <w:rPr>
                <w:rFonts w:ascii="Aptos" w:eastAsia="Aptos" w:hAnsi="Aptos" w:cs="Aptos"/>
                <w:color w:val="11303C"/>
                <w:sz w:val="24"/>
                <w:szCs w:val="24"/>
              </w:rPr>
              <w:lastRenderedPageBreak/>
              <w:t>10/2/2024</w:t>
            </w:r>
          </w:p>
        </w:tc>
        <w:tc>
          <w:tcPr>
            <w:tcW w:w="244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0563E26B" w14:textId="1F38908D" w:rsidR="3A0C716D" w:rsidRDefault="3A0C716D" w:rsidP="4D8BE069">
            <w:pPr>
              <w:spacing w:after="0"/>
              <w:jc w:val="center"/>
              <w:rPr>
                <w:rFonts w:ascii="Aptos" w:eastAsia="Aptos" w:hAnsi="Aptos" w:cs="Aptos"/>
                <w:color w:val="11303C"/>
                <w:sz w:val="24"/>
                <w:szCs w:val="24"/>
              </w:rPr>
            </w:pPr>
            <w:r w:rsidRPr="4D8BE069">
              <w:rPr>
                <w:rFonts w:ascii="Aptos" w:eastAsia="Aptos" w:hAnsi="Aptos" w:cs="Aptos"/>
                <w:color w:val="11303C"/>
                <w:sz w:val="24"/>
                <w:szCs w:val="24"/>
              </w:rPr>
              <w:t>5:30 PM – 7:00 PM</w:t>
            </w:r>
          </w:p>
        </w:tc>
        <w:tc>
          <w:tcPr>
            <w:tcW w:w="322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2CDF2804" w14:textId="0787F3F3" w:rsidR="3A0C716D" w:rsidRDefault="00C075C8" w:rsidP="4D8BE069">
            <w:pPr>
              <w:spacing w:after="0"/>
              <w:jc w:val="center"/>
              <w:rPr>
                <w:rFonts w:ascii="Aptos" w:eastAsia="Aptos" w:hAnsi="Aptos" w:cs="Aptos"/>
                <w:sz w:val="24"/>
                <w:szCs w:val="24"/>
              </w:rPr>
            </w:pPr>
            <w:hyperlink r:id="rId8">
              <w:r w:rsidR="3A0C716D" w:rsidRPr="4D8BE069">
                <w:rPr>
                  <w:rStyle w:val="Hyperlink"/>
                  <w:rFonts w:ascii="Aptos" w:eastAsia="Aptos" w:hAnsi="Aptos" w:cs="Aptos"/>
                  <w:b/>
                  <w:bCs/>
                  <w:color w:val="0000FF"/>
                  <w:sz w:val="24"/>
                  <w:szCs w:val="24"/>
                </w:rPr>
                <w:t>ODP Policy Team Virtual Office Hours (VOH) for Individuals and Families: Celebrating National Employment Disability Awareness Month in Collaboration with the Office of Vocational Rehabilitation</w:t>
              </w:r>
            </w:hyperlink>
          </w:p>
        </w:tc>
        <w:tc>
          <w:tcPr>
            <w:tcW w:w="357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FB8C731" w14:textId="23E88578" w:rsidR="3A0C716D" w:rsidRDefault="3A0C716D" w:rsidP="4D8BE069">
            <w:pPr>
              <w:spacing w:after="0"/>
              <w:jc w:val="center"/>
              <w:rPr>
                <w:rFonts w:ascii="Aptos" w:eastAsia="Aptos" w:hAnsi="Aptos" w:cs="Aptos"/>
                <w:color w:val="11303C"/>
                <w:sz w:val="24"/>
                <w:szCs w:val="24"/>
              </w:rPr>
            </w:pPr>
            <w:r w:rsidRPr="4D8BE069">
              <w:rPr>
                <w:rFonts w:ascii="Aptos" w:eastAsia="Aptos" w:hAnsi="Aptos" w:cs="Aptos"/>
                <w:color w:val="11303C"/>
                <w:sz w:val="24"/>
                <w:szCs w:val="24"/>
              </w:rPr>
              <w:t>ODP is offering another evening opportunity specifically for individuals and families to have a virtual conversation with ODP on policy related topics.  Since October is National Disability Awareness Employment Month, this session will focus on employment services available to individuals. OVR will be joining the conversation with ODP and stakeholders on the opportunities for individuals to discover, obtain, and maintain meaningful competitive integrated employment in their community.</w:t>
            </w:r>
          </w:p>
        </w:tc>
        <w:tc>
          <w:tcPr>
            <w:tcW w:w="1737"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1BC513E3" w14:textId="136E077F" w:rsidR="3A0C716D" w:rsidRDefault="3A0C716D" w:rsidP="4D8BE069">
            <w:pPr>
              <w:spacing w:after="0"/>
              <w:jc w:val="center"/>
              <w:rPr>
                <w:rFonts w:ascii="Aptos" w:eastAsia="Aptos" w:hAnsi="Aptos" w:cs="Aptos"/>
                <w:color w:val="11303C"/>
                <w:sz w:val="24"/>
                <w:szCs w:val="24"/>
              </w:rPr>
            </w:pPr>
            <w:r w:rsidRPr="4D8BE069">
              <w:rPr>
                <w:rFonts w:ascii="Aptos" w:eastAsia="Aptos" w:hAnsi="Aptos" w:cs="Aptos"/>
                <w:color w:val="11303C"/>
                <w:sz w:val="24"/>
                <w:szCs w:val="24"/>
              </w:rPr>
              <w:t>Individuals and Families</w:t>
            </w:r>
          </w:p>
        </w:tc>
      </w:tr>
      <w:tr w:rsidR="4D8BE069" w14:paraId="4C55EB75" w14:textId="77777777" w:rsidTr="4D8BE069">
        <w:trPr>
          <w:trHeight w:val="3915"/>
        </w:trPr>
        <w:tc>
          <w:tcPr>
            <w:tcW w:w="166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5953CB93" w14:textId="548582A0" w:rsidR="4D8BE069" w:rsidRDefault="4D8BE069" w:rsidP="4D8BE069">
            <w:pPr>
              <w:jc w:val="center"/>
              <w:rPr>
                <w:rFonts w:ascii="Aptos" w:eastAsia="Aptos" w:hAnsi="Aptos" w:cs="Aptos"/>
                <w:color w:val="11303C"/>
                <w:sz w:val="24"/>
                <w:szCs w:val="24"/>
              </w:rPr>
            </w:pPr>
            <w:r w:rsidRPr="4D8BE069">
              <w:rPr>
                <w:rFonts w:ascii="Aptos" w:eastAsia="Aptos" w:hAnsi="Aptos" w:cs="Aptos"/>
                <w:color w:val="11303C"/>
                <w:sz w:val="24"/>
                <w:szCs w:val="24"/>
              </w:rPr>
              <w:lastRenderedPageBreak/>
              <w:t>10/3/2024</w:t>
            </w:r>
          </w:p>
        </w:tc>
        <w:tc>
          <w:tcPr>
            <w:tcW w:w="244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4C30F81C" w14:textId="765E6D7F" w:rsidR="4D8BE069" w:rsidRDefault="4D8BE069" w:rsidP="4D8BE069">
            <w:pPr>
              <w:jc w:val="center"/>
              <w:rPr>
                <w:rFonts w:ascii="Aptos" w:eastAsia="Aptos" w:hAnsi="Aptos" w:cs="Aptos"/>
                <w:color w:val="11303C"/>
                <w:sz w:val="24"/>
                <w:szCs w:val="24"/>
              </w:rPr>
            </w:pPr>
            <w:r w:rsidRPr="4D8BE069">
              <w:rPr>
                <w:rFonts w:ascii="Aptos" w:eastAsia="Aptos" w:hAnsi="Aptos" w:cs="Aptos"/>
                <w:color w:val="11303C"/>
                <w:sz w:val="24"/>
                <w:szCs w:val="24"/>
              </w:rPr>
              <w:t>2:00 PM – 3:00 PM</w:t>
            </w:r>
          </w:p>
        </w:tc>
        <w:tc>
          <w:tcPr>
            <w:tcW w:w="322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05132A5B" w14:textId="42F51448" w:rsidR="4D8BE069" w:rsidRDefault="00C075C8" w:rsidP="4D8BE069">
            <w:pPr>
              <w:jc w:val="center"/>
              <w:rPr>
                <w:rFonts w:ascii="Aptos" w:eastAsia="Aptos" w:hAnsi="Aptos" w:cs="Aptos"/>
                <w:b/>
                <w:bCs/>
                <w:sz w:val="24"/>
                <w:szCs w:val="24"/>
              </w:rPr>
            </w:pPr>
            <w:hyperlink r:id="rId9">
              <w:r w:rsidR="4D8BE069" w:rsidRPr="4D8BE069">
                <w:rPr>
                  <w:rStyle w:val="Hyperlink"/>
                  <w:rFonts w:ascii="Aptos" w:eastAsia="Aptos" w:hAnsi="Aptos" w:cs="Aptos"/>
                  <w:b/>
                  <w:bCs/>
                  <w:sz w:val="24"/>
                  <w:szCs w:val="24"/>
                </w:rPr>
                <w:t>WIPA Overview: Helping Social Security beneficiaries through Benefits Counseling</w:t>
              </w:r>
            </w:hyperlink>
          </w:p>
        </w:tc>
        <w:tc>
          <w:tcPr>
            <w:tcW w:w="357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109B84C6" w14:textId="34DF27C8" w:rsidR="4D8BE069" w:rsidRDefault="4D8BE069" w:rsidP="4D8BE069">
            <w:pPr>
              <w:jc w:val="center"/>
              <w:rPr>
                <w:rFonts w:ascii="Aptos" w:eastAsia="Aptos" w:hAnsi="Aptos" w:cs="Aptos"/>
                <w:sz w:val="24"/>
                <w:szCs w:val="24"/>
              </w:rPr>
            </w:pPr>
            <w:r w:rsidRPr="4D8BE069">
              <w:rPr>
                <w:rFonts w:ascii="Aptos" w:eastAsia="Aptos" w:hAnsi="Aptos" w:cs="Aptos"/>
                <w:color w:val="6F7287"/>
                <w:sz w:val="24"/>
                <w:szCs w:val="24"/>
              </w:rPr>
              <w:t>This session offers an overview of Work Incentive Planning and Assistance (WIPA) program. We will learn more about the how WIPA helps beneficiaries manage their benefits while working. We will discuss the eligibility criteria, who we serve, differences between SSI and SSDI and how to get referred to the program to get free benefits counseling.</w:t>
            </w:r>
          </w:p>
        </w:tc>
        <w:tc>
          <w:tcPr>
            <w:tcW w:w="1737"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4DA62F64" w14:textId="370C5AE6" w:rsidR="4D8BE069" w:rsidRDefault="4D8BE069" w:rsidP="4D8BE069">
            <w:pPr>
              <w:jc w:val="center"/>
              <w:rPr>
                <w:rFonts w:ascii="Aptos" w:eastAsia="Aptos" w:hAnsi="Aptos" w:cs="Aptos"/>
                <w:color w:val="11303C"/>
                <w:sz w:val="24"/>
                <w:szCs w:val="24"/>
              </w:rPr>
            </w:pPr>
            <w:r w:rsidRPr="4D8BE069">
              <w:rPr>
                <w:rFonts w:ascii="Aptos" w:eastAsia="Aptos" w:hAnsi="Aptos" w:cs="Aptos"/>
                <w:color w:val="11303C"/>
                <w:sz w:val="24"/>
                <w:szCs w:val="24"/>
              </w:rPr>
              <w:t>All Stakeholders</w:t>
            </w:r>
          </w:p>
        </w:tc>
      </w:tr>
      <w:tr w:rsidR="4D8BE069" w14:paraId="46C5C3D5" w14:textId="77777777" w:rsidTr="4D8BE069">
        <w:trPr>
          <w:trHeight w:val="5925"/>
        </w:trPr>
        <w:tc>
          <w:tcPr>
            <w:tcW w:w="166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6C0FB1A5" w14:textId="4FC606C3" w:rsidR="40918A81" w:rsidRDefault="40918A81" w:rsidP="4D8BE069">
            <w:pPr>
              <w:jc w:val="center"/>
              <w:rPr>
                <w:rFonts w:ascii="Aptos" w:eastAsia="Aptos" w:hAnsi="Aptos" w:cs="Aptos"/>
                <w:color w:val="11303C"/>
                <w:sz w:val="24"/>
                <w:szCs w:val="24"/>
              </w:rPr>
            </w:pPr>
            <w:r w:rsidRPr="4D8BE069">
              <w:rPr>
                <w:rFonts w:ascii="Aptos" w:eastAsia="Aptos" w:hAnsi="Aptos" w:cs="Aptos"/>
                <w:color w:val="11303C"/>
                <w:sz w:val="24"/>
                <w:szCs w:val="24"/>
              </w:rPr>
              <w:lastRenderedPageBreak/>
              <w:t>10/4/2024</w:t>
            </w:r>
          </w:p>
        </w:tc>
        <w:tc>
          <w:tcPr>
            <w:tcW w:w="244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0139ECDC" w14:textId="681C2D89" w:rsidR="40918A81" w:rsidRDefault="40918A81" w:rsidP="4D8BE069">
            <w:pPr>
              <w:jc w:val="center"/>
              <w:rPr>
                <w:rFonts w:ascii="Aptos" w:eastAsia="Aptos" w:hAnsi="Aptos" w:cs="Aptos"/>
                <w:color w:val="11303C"/>
                <w:sz w:val="24"/>
                <w:szCs w:val="24"/>
              </w:rPr>
            </w:pPr>
            <w:r w:rsidRPr="4D8BE069">
              <w:rPr>
                <w:rFonts w:ascii="Aptos" w:eastAsia="Aptos" w:hAnsi="Aptos" w:cs="Aptos"/>
                <w:color w:val="11303C"/>
                <w:sz w:val="24"/>
                <w:szCs w:val="24"/>
              </w:rPr>
              <w:t>11:00 AM –12:00 PM</w:t>
            </w:r>
          </w:p>
        </w:tc>
        <w:tc>
          <w:tcPr>
            <w:tcW w:w="322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133ACC18" w14:textId="2BB0728C" w:rsidR="40918A81" w:rsidRDefault="40918A81" w:rsidP="4D8BE069">
            <w:pPr>
              <w:jc w:val="center"/>
              <w:rPr>
                <w:rFonts w:ascii="Aptos" w:eastAsia="Aptos" w:hAnsi="Aptos" w:cs="Aptos"/>
                <w:b/>
                <w:bCs/>
                <w:sz w:val="24"/>
                <w:szCs w:val="24"/>
              </w:rPr>
            </w:pPr>
            <w:r w:rsidRPr="4D8BE069">
              <w:rPr>
                <w:rFonts w:ascii="Aptos" w:eastAsia="Aptos" w:hAnsi="Aptos" w:cs="Aptos"/>
                <w:b/>
                <w:bCs/>
                <w:sz w:val="24"/>
                <w:szCs w:val="24"/>
              </w:rPr>
              <w:t>Milestone HCQU West: Self Advocate Entrepreneur Series*</w:t>
            </w:r>
          </w:p>
          <w:p w14:paraId="00CC483A" w14:textId="24F65BD2" w:rsidR="4D8BE069" w:rsidRDefault="4D8BE069" w:rsidP="4D8BE069">
            <w:pPr>
              <w:jc w:val="center"/>
              <w:rPr>
                <w:rFonts w:ascii="Aptos" w:eastAsia="Aptos" w:hAnsi="Aptos" w:cs="Aptos"/>
                <w:b/>
                <w:bCs/>
                <w:sz w:val="24"/>
                <w:szCs w:val="24"/>
              </w:rPr>
            </w:pPr>
          </w:p>
          <w:p w14:paraId="2621610A" w14:textId="5035941D" w:rsidR="214759FD" w:rsidRDefault="214759FD" w:rsidP="4D8BE069">
            <w:pPr>
              <w:jc w:val="center"/>
              <w:rPr>
                <w:rFonts w:ascii="Aptos" w:eastAsia="Aptos" w:hAnsi="Aptos" w:cs="Aptos"/>
                <w:color w:val="11303C"/>
                <w:sz w:val="24"/>
                <w:szCs w:val="24"/>
              </w:rPr>
            </w:pPr>
            <w:r w:rsidRPr="4D8BE069">
              <w:rPr>
                <w:rFonts w:ascii="Aptos" w:eastAsia="Aptos" w:hAnsi="Aptos" w:cs="Aptos"/>
                <w:color w:val="11303C"/>
                <w:sz w:val="24"/>
                <w:szCs w:val="24"/>
              </w:rPr>
              <w:t>Call or email to register:</w:t>
            </w:r>
          </w:p>
          <w:p w14:paraId="53D737F6" w14:textId="0AAF8B9C" w:rsidR="214759FD" w:rsidRDefault="214759FD" w:rsidP="4D8BE069">
            <w:pPr>
              <w:jc w:val="center"/>
              <w:rPr>
                <w:rFonts w:ascii="Aptos" w:eastAsia="Aptos" w:hAnsi="Aptos" w:cs="Aptos"/>
                <w:color w:val="11303C"/>
                <w:sz w:val="24"/>
                <w:szCs w:val="24"/>
              </w:rPr>
            </w:pPr>
            <w:r w:rsidRPr="4D8BE069">
              <w:rPr>
                <w:rFonts w:ascii="Aptos" w:eastAsia="Aptos" w:hAnsi="Aptos" w:cs="Aptos"/>
                <w:color w:val="11303C"/>
                <w:sz w:val="24"/>
                <w:szCs w:val="24"/>
              </w:rPr>
              <w:t>724-283-0990;</w:t>
            </w:r>
          </w:p>
          <w:p w14:paraId="4AEBA6FF" w14:textId="15B61053" w:rsidR="4D8BE069" w:rsidRDefault="4D8BE069" w:rsidP="4D8BE069">
            <w:pPr>
              <w:jc w:val="center"/>
              <w:rPr>
                <w:rFonts w:ascii="Aptos" w:eastAsia="Aptos" w:hAnsi="Aptos" w:cs="Aptos"/>
                <w:color w:val="11303C"/>
                <w:sz w:val="24"/>
                <w:szCs w:val="24"/>
              </w:rPr>
            </w:pPr>
          </w:p>
          <w:p w14:paraId="18B7C10D" w14:textId="5903DB60" w:rsidR="214759FD" w:rsidRDefault="00C075C8" w:rsidP="4D8BE069">
            <w:pPr>
              <w:jc w:val="center"/>
              <w:rPr>
                <w:rFonts w:ascii="Aptos" w:eastAsia="Aptos" w:hAnsi="Aptos" w:cs="Aptos"/>
                <w:sz w:val="24"/>
                <w:szCs w:val="24"/>
              </w:rPr>
            </w:pPr>
            <w:hyperlink r:id="rId10">
              <w:r w:rsidR="214759FD" w:rsidRPr="4D8BE069">
                <w:rPr>
                  <w:rStyle w:val="Hyperlink"/>
                  <w:rFonts w:ascii="Aptos" w:eastAsia="Aptos" w:hAnsi="Aptos" w:cs="Aptos"/>
                  <w:b/>
                  <w:bCs/>
                  <w:sz w:val="24"/>
                  <w:szCs w:val="24"/>
                </w:rPr>
                <w:t>Jshotts@milestonepa.org</w:t>
              </w:r>
            </w:hyperlink>
          </w:p>
          <w:p w14:paraId="147A6BCE" w14:textId="71755D2B" w:rsidR="4D8BE069" w:rsidRDefault="4D8BE069" w:rsidP="4D8BE069">
            <w:pPr>
              <w:jc w:val="center"/>
              <w:rPr>
                <w:rFonts w:ascii="Aptos" w:eastAsia="Aptos" w:hAnsi="Aptos" w:cs="Aptos"/>
                <w:b/>
                <w:bCs/>
                <w:sz w:val="24"/>
                <w:szCs w:val="24"/>
              </w:rPr>
            </w:pPr>
          </w:p>
          <w:p w14:paraId="7AB62B1B" w14:textId="41CDA31E" w:rsidR="4D8BE069" w:rsidRDefault="4D8BE069" w:rsidP="4D8BE069">
            <w:pPr>
              <w:jc w:val="center"/>
              <w:rPr>
                <w:rFonts w:ascii="Aptos" w:eastAsia="Aptos" w:hAnsi="Aptos" w:cs="Aptos"/>
                <w:b/>
                <w:bCs/>
                <w:sz w:val="24"/>
                <w:szCs w:val="24"/>
              </w:rPr>
            </w:pPr>
          </w:p>
          <w:p w14:paraId="03ED5B70" w14:textId="2C39621D" w:rsidR="40918A81" w:rsidRDefault="40918A81" w:rsidP="4D8BE069">
            <w:pPr>
              <w:jc w:val="center"/>
              <w:rPr>
                <w:rFonts w:ascii="Aptos" w:eastAsia="Aptos" w:hAnsi="Aptos" w:cs="Aptos"/>
                <w:b/>
                <w:bCs/>
                <w:sz w:val="24"/>
                <w:szCs w:val="24"/>
              </w:rPr>
            </w:pPr>
            <w:r w:rsidRPr="4D8BE069">
              <w:rPr>
                <w:rFonts w:ascii="Aptos" w:eastAsia="Aptos" w:hAnsi="Aptos" w:cs="Aptos"/>
                <w:b/>
                <w:bCs/>
                <w:sz w:val="24"/>
                <w:szCs w:val="24"/>
              </w:rPr>
              <w:t xml:space="preserve">*This is part of a series of events with additional events scheduled for 2024 and 2025. </w:t>
            </w:r>
          </w:p>
        </w:tc>
        <w:tc>
          <w:tcPr>
            <w:tcW w:w="357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4BF3B433" w14:textId="3D470E0F" w:rsidR="40918A81" w:rsidRDefault="40918A81" w:rsidP="4D8BE069">
            <w:pPr>
              <w:shd w:val="clear" w:color="auto" w:fill="FFFFFF" w:themeFill="background1"/>
              <w:spacing w:before="135" w:after="351"/>
              <w:jc w:val="center"/>
              <w:rPr>
                <w:rFonts w:ascii="Aptos" w:eastAsia="Aptos" w:hAnsi="Aptos" w:cs="Aptos"/>
                <w:color w:val="333333"/>
                <w:sz w:val="24"/>
                <w:szCs w:val="24"/>
              </w:rPr>
            </w:pPr>
            <w:r w:rsidRPr="4D8BE069">
              <w:rPr>
                <w:rFonts w:ascii="Aptos" w:eastAsia="Aptos" w:hAnsi="Aptos" w:cs="Aptos"/>
                <w:color w:val="333333"/>
                <w:sz w:val="24"/>
                <w:szCs w:val="24"/>
              </w:rPr>
              <w:t>Do you know of someone with intellectual disabilities (ID) that owns and runs their own company? Did you ever wonder how they started? How did they decide on what business to create? Did they receive any help? Milestone HCQU West is delighted to host these business owners who will share their experiences of being a business owner and answer any questions.</w:t>
            </w:r>
          </w:p>
          <w:p w14:paraId="5EA7AD52" w14:textId="2FF659FD" w:rsidR="40918A81" w:rsidRDefault="40918A81" w:rsidP="4D8BE069">
            <w:pPr>
              <w:shd w:val="clear" w:color="auto" w:fill="FFFFFF" w:themeFill="background1"/>
              <w:spacing w:before="135" w:after="351"/>
              <w:jc w:val="center"/>
              <w:rPr>
                <w:rFonts w:ascii="Aptos" w:eastAsia="Aptos" w:hAnsi="Aptos" w:cs="Aptos"/>
                <w:color w:val="333333"/>
                <w:sz w:val="24"/>
                <w:szCs w:val="24"/>
              </w:rPr>
            </w:pPr>
            <w:r w:rsidRPr="4D8BE069">
              <w:rPr>
                <w:rFonts w:ascii="Aptos" w:eastAsia="Aptos" w:hAnsi="Aptos" w:cs="Aptos"/>
                <w:color w:val="333333"/>
                <w:sz w:val="24"/>
                <w:szCs w:val="24"/>
              </w:rPr>
              <w:t>Attend online or in-person at the Milestone HCQU West office. Those attending in-person will have the opportunity to share refreshments and discussion. The guest speakers will be joining us virtually.</w:t>
            </w:r>
          </w:p>
          <w:p w14:paraId="79C2603A" w14:textId="5BCAAB9B" w:rsidR="4D8BE069" w:rsidRDefault="4D8BE069" w:rsidP="4D8BE069">
            <w:pPr>
              <w:jc w:val="center"/>
              <w:rPr>
                <w:rFonts w:ascii="Aptos" w:eastAsia="Aptos" w:hAnsi="Aptos" w:cs="Aptos"/>
                <w:color w:val="6F7287"/>
                <w:sz w:val="24"/>
                <w:szCs w:val="24"/>
              </w:rPr>
            </w:pPr>
          </w:p>
        </w:tc>
        <w:tc>
          <w:tcPr>
            <w:tcW w:w="1737"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397FEBB1" w14:textId="75364135" w:rsidR="2CC49948" w:rsidRDefault="2CC49948" w:rsidP="4D8BE069">
            <w:pPr>
              <w:jc w:val="center"/>
              <w:rPr>
                <w:rFonts w:ascii="Aptos" w:eastAsia="Aptos" w:hAnsi="Aptos" w:cs="Aptos"/>
                <w:color w:val="11303C"/>
                <w:sz w:val="24"/>
                <w:szCs w:val="24"/>
              </w:rPr>
            </w:pPr>
            <w:r w:rsidRPr="4D8BE069">
              <w:rPr>
                <w:rFonts w:ascii="Aptos" w:eastAsia="Aptos" w:hAnsi="Aptos" w:cs="Aptos"/>
                <w:color w:val="11303C"/>
                <w:sz w:val="24"/>
                <w:szCs w:val="24"/>
              </w:rPr>
              <w:t>All Stakeholders</w:t>
            </w:r>
          </w:p>
          <w:p w14:paraId="499A52DC" w14:textId="77745349" w:rsidR="4D8BE069" w:rsidRDefault="4D8BE069" w:rsidP="4D8BE069">
            <w:pPr>
              <w:jc w:val="center"/>
              <w:rPr>
                <w:rFonts w:ascii="Aptos" w:eastAsia="Aptos" w:hAnsi="Aptos" w:cs="Aptos"/>
                <w:color w:val="11303C"/>
                <w:sz w:val="24"/>
                <w:szCs w:val="24"/>
              </w:rPr>
            </w:pPr>
          </w:p>
        </w:tc>
      </w:tr>
      <w:tr w:rsidR="4D8BE069" w14:paraId="23836267" w14:textId="77777777" w:rsidTr="4D8BE069">
        <w:trPr>
          <w:trHeight w:val="5925"/>
        </w:trPr>
        <w:tc>
          <w:tcPr>
            <w:tcW w:w="166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5E16F116" w14:textId="1C3ADB68" w:rsidR="0818A04F" w:rsidRDefault="0818A04F" w:rsidP="4D8BE069">
            <w:pPr>
              <w:jc w:val="center"/>
              <w:rPr>
                <w:rFonts w:ascii="Aptos" w:eastAsia="Aptos" w:hAnsi="Aptos" w:cs="Aptos"/>
                <w:color w:val="11303C"/>
                <w:sz w:val="24"/>
                <w:szCs w:val="24"/>
              </w:rPr>
            </w:pPr>
            <w:r w:rsidRPr="4D8BE069">
              <w:rPr>
                <w:rFonts w:ascii="Aptos" w:eastAsia="Aptos" w:hAnsi="Aptos" w:cs="Aptos"/>
                <w:color w:val="11303C"/>
                <w:sz w:val="24"/>
                <w:szCs w:val="24"/>
              </w:rPr>
              <w:lastRenderedPageBreak/>
              <w:t>10/4/2024</w:t>
            </w:r>
          </w:p>
        </w:tc>
        <w:tc>
          <w:tcPr>
            <w:tcW w:w="244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61AB3FD2" w14:textId="5B634542" w:rsidR="0818A04F" w:rsidRDefault="0818A04F" w:rsidP="4D8BE069">
            <w:pPr>
              <w:jc w:val="center"/>
              <w:rPr>
                <w:rFonts w:ascii="Aptos" w:eastAsia="Aptos" w:hAnsi="Aptos" w:cs="Aptos"/>
                <w:color w:val="11303C"/>
                <w:sz w:val="24"/>
                <w:szCs w:val="24"/>
              </w:rPr>
            </w:pPr>
            <w:r w:rsidRPr="4D8BE069">
              <w:rPr>
                <w:rFonts w:ascii="Aptos" w:eastAsia="Aptos" w:hAnsi="Aptos" w:cs="Aptos"/>
                <w:color w:val="11303C"/>
                <w:sz w:val="24"/>
                <w:szCs w:val="24"/>
              </w:rPr>
              <w:t>TBA</w:t>
            </w:r>
          </w:p>
        </w:tc>
        <w:tc>
          <w:tcPr>
            <w:tcW w:w="322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11508171" w14:textId="3C0A9897" w:rsidR="0818A04F" w:rsidRDefault="0818A04F" w:rsidP="4D8BE069">
            <w:pPr>
              <w:jc w:val="center"/>
              <w:rPr>
                <w:rFonts w:ascii="Aptos" w:eastAsia="Aptos" w:hAnsi="Aptos" w:cs="Aptos"/>
                <w:b/>
                <w:bCs/>
                <w:sz w:val="24"/>
                <w:szCs w:val="24"/>
              </w:rPr>
            </w:pPr>
            <w:r w:rsidRPr="4D8BE069">
              <w:rPr>
                <w:rFonts w:ascii="Aptos" w:eastAsia="Aptos" w:hAnsi="Aptos" w:cs="Aptos"/>
                <w:b/>
                <w:bCs/>
                <w:sz w:val="24"/>
                <w:szCs w:val="24"/>
              </w:rPr>
              <w:t>La</w:t>
            </w:r>
            <w:r w:rsidR="14D6E6BE" w:rsidRPr="4D8BE069">
              <w:rPr>
                <w:rFonts w:ascii="Aptos" w:eastAsia="Aptos" w:hAnsi="Aptos" w:cs="Aptos"/>
                <w:b/>
                <w:bCs/>
                <w:sz w:val="24"/>
                <w:szCs w:val="24"/>
              </w:rPr>
              <w:t>c</w:t>
            </w:r>
            <w:r w:rsidRPr="4D8BE069">
              <w:rPr>
                <w:rFonts w:ascii="Aptos" w:eastAsia="Aptos" w:hAnsi="Aptos" w:cs="Aptos"/>
                <w:b/>
                <w:bCs/>
                <w:sz w:val="24"/>
                <w:szCs w:val="24"/>
              </w:rPr>
              <w:t>kawanna/Susquehanna- Employment Awareness Event</w:t>
            </w:r>
          </w:p>
        </w:tc>
        <w:tc>
          <w:tcPr>
            <w:tcW w:w="357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79C988F" w14:textId="4555AF82" w:rsidR="0818A04F" w:rsidRDefault="0818A04F" w:rsidP="4D8BE069">
            <w:pPr>
              <w:jc w:val="center"/>
              <w:rPr>
                <w:rFonts w:ascii="Aptos" w:eastAsia="Aptos" w:hAnsi="Aptos" w:cs="Aptos"/>
                <w:color w:val="333333"/>
                <w:sz w:val="24"/>
                <w:szCs w:val="24"/>
              </w:rPr>
            </w:pPr>
            <w:r w:rsidRPr="4D8BE069">
              <w:rPr>
                <w:rFonts w:ascii="Aptos" w:eastAsia="Aptos" w:hAnsi="Aptos" w:cs="Aptos"/>
                <w:color w:val="333333"/>
                <w:sz w:val="24"/>
                <w:szCs w:val="24"/>
              </w:rPr>
              <w:t xml:space="preserve">Join the Lackawanna/Susquehanna Employment Coalition and other community partners for an Employment Awareness Event during Scranton’s </w:t>
            </w:r>
            <w:r w:rsidR="61959CF5" w:rsidRPr="4D8BE069">
              <w:rPr>
                <w:rFonts w:ascii="Aptos" w:eastAsia="Aptos" w:hAnsi="Aptos" w:cs="Aptos"/>
                <w:color w:val="333333"/>
                <w:sz w:val="24"/>
                <w:szCs w:val="24"/>
              </w:rPr>
              <w:t>“First Friday.”</w:t>
            </w:r>
          </w:p>
          <w:p w14:paraId="7B6D8570" w14:textId="48B4F2AE" w:rsidR="4D8BE069" w:rsidRDefault="4D8BE069" w:rsidP="4D8BE069">
            <w:pPr>
              <w:jc w:val="center"/>
              <w:rPr>
                <w:rFonts w:ascii="Aptos" w:eastAsia="Aptos" w:hAnsi="Aptos" w:cs="Aptos"/>
                <w:color w:val="333333"/>
                <w:sz w:val="24"/>
                <w:szCs w:val="24"/>
              </w:rPr>
            </w:pPr>
          </w:p>
          <w:p w14:paraId="05A4D358" w14:textId="082ED913" w:rsidR="0CD9C2BF" w:rsidRDefault="0CD9C2BF" w:rsidP="4D8BE069">
            <w:pPr>
              <w:jc w:val="center"/>
              <w:rPr>
                <w:rFonts w:ascii="Aptos" w:eastAsia="Aptos" w:hAnsi="Aptos" w:cs="Aptos"/>
                <w:color w:val="333333"/>
                <w:sz w:val="24"/>
                <w:szCs w:val="24"/>
              </w:rPr>
            </w:pPr>
            <w:r w:rsidRPr="4D8BE069">
              <w:rPr>
                <w:rFonts w:ascii="Aptos" w:eastAsia="Aptos" w:hAnsi="Aptos" w:cs="Aptos"/>
                <w:color w:val="333333"/>
                <w:sz w:val="24"/>
                <w:szCs w:val="24"/>
              </w:rPr>
              <w:t xml:space="preserve">For more </w:t>
            </w:r>
            <w:r w:rsidR="00CC413D" w:rsidRPr="4D8BE069">
              <w:rPr>
                <w:rFonts w:ascii="Aptos" w:eastAsia="Aptos" w:hAnsi="Aptos" w:cs="Aptos"/>
                <w:color w:val="333333"/>
                <w:sz w:val="24"/>
                <w:szCs w:val="24"/>
              </w:rPr>
              <w:t>information,</w:t>
            </w:r>
            <w:r w:rsidRPr="4D8BE069">
              <w:rPr>
                <w:rFonts w:ascii="Aptos" w:eastAsia="Aptos" w:hAnsi="Aptos" w:cs="Aptos"/>
                <w:color w:val="333333"/>
                <w:sz w:val="24"/>
                <w:szCs w:val="24"/>
              </w:rPr>
              <w:t xml:space="preserve"> please contact Alex Groysman at </w:t>
            </w:r>
            <w:hyperlink r:id="rId11">
              <w:r w:rsidR="0B34DA72" w:rsidRPr="4D8BE069">
                <w:rPr>
                  <w:rStyle w:val="Hyperlink"/>
                  <w:rFonts w:ascii="Aptos" w:eastAsia="Aptos" w:hAnsi="Aptos" w:cs="Aptos"/>
                  <w:sz w:val="24"/>
                  <w:szCs w:val="24"/>
                </w:rPr>
                <w:t>Groysmana@lsbhidei.org</w:t>
              </w:r>
            </w:hyperlink>
          </w:p>
          <w:p w14:paraId="5B471BEC" w14:textId="39A57F14" w:rsidR="4D8BE069" w:rsidRDefault="4D8BE069" w:rsidP="4D8BE069">
            <w:pPr>
              <w:jc w:val="center"/>
              <w:rPr>
                <w:rFonts w:ascii="Aptos" w:eastAsia="Aptos" w:hAnsi="Aptos" w:cs="Aptos"/>
                <w:color w:val="333333"/>
                <w:sz w:val="24"/>
                <w:szCs w:val="24"/>
              </w:rPr>
            </w:pPr>
          </w:p>
        </w:tc>
        <w:tc>
          <w:tcPr>
            <w:tcW w:w="1737"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1B8417D7" w14:textId="7C61E5CC" w:rsidR="0B34DA72" w:rsidRDefault="0B34DA72" w:rsidP="4D8BE069">
            <w:pPr>
              <w:jc w:val="center"/>
              <w:rPr>
                <w:rFonts w:ascii="Aptos" w:eastAsia="Aptos" w:hAnsi="Aptos" w:cs="Aptos"/>
                <w:color w:val="11303C"/>
                <w:sz w:val="24"/>
                <w:szCs w:val="24"/>
              </w:rPr>
            </w:pPr>
            <w:r w:rsidRPr="4D8BE069">
              <w:rPr>
                <w:rFonts w:ascii="Aptos" w:eastAsia="Aptos" w:hAnsi="Aptos" w:cs="Aptos"/>
                <w:color w:val="11303C"/>
                <w:sz w:val="24"/>
                <w:szCs w:val="24"/>
              </w:rPr>
              <w:t>All Stakeholders</w:t>
            </w:r>
          </w:p>
        </w:tc>
      </w:tr>
      <w:tr w:rsidR="4D8BE069" w14:paraId="7F3DC4B9" w14:textId="77777777" w:rsidTr="4D8BE069">
        <w:trPr>
          <w:trHeight w:val="3615"/>
        </w:trPr>
        <w:tc>
          <w:tcPr>
            <w:tcW w:w="166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1A3B52E9" w14:textId="7AADC000" w:rsidR="776AE57F" w:rsidRDefault="776AE57F" w:rsidP="4D8BE069">
            <w:pPr>
              <w:jc w:val="center"/>
              <w:rPr>
                <w:rFonts w:ascii="Aptos" w:eastAsia="Aptos" w:hAnsi="Aptos" w:cs="Aptos"/>
                <w:color w:val="11303C"/>
                <w:sz w:val="24"/>
                <w:szCs w:val="24"/>
              </w:rPr>
            </w:pPr>
            <w:r w:rsidRPr="4D8BE069">
              <w:rPr>
                <w:rFonts w:ascii="Aptos" w:eastAsia="Aptos" w:hAnsi="Aptos" w:cs="Aptos"/>
                <w:color w:val="11303C"/>
                <w:sz w:val="24"/>
                <w:szCs w:val="24"/>
              </w:rPr>
              <w:lastRenderedPageBreak/>
              <w:t>10/9/2024</w:t>
            </w:r>
          </w:p>
        </w:tc>
        <w:tc>
          <w:tcPr>
            <w:tcW w:w="244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A455C1E" w14:textId="354F11FE" w:rsidR="776AE57F" w:rsidRDefault="776AE57F" w:rsidP="4D8BE069">
            <w:pPr>
              <w:jc w:val="center"/>
              <w:rPr>
                <w:rFonts w:ascii="Aptos" w:eastAsia="Aptos" w:hAnsi="Aptos" w:cs="Aptos"/>
                <w:color w:val="11303C"/>
                <w:sz w:val="24"/>
                <w:szCs w:val="24"/>
              </w:rPr>
            </w:pPr>
            <w:r w:rsidRPr="4D8BE069">
              <w:rPr>
                <w:rFonts w:ascii="Aptos" w:eastAsia="Aptos" w:hAnsi="Aptos" w:cs="Aptos"/>
                <w:color w:val="11303C"/>
                <w:sz w:val="24"/>
                <w:szCs w:val="24"/>
              </w:rPr>
              <w:t>11:30 AM- 1:00 PM</w:t>
            </w:r>
          </w:p>
        </w:tc>
        <w:tc>
          <w:tcPr>
            <w:tcW w:w="322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03B910EA" w14:textId="1FD93755" w:rsidR="776AE57F" w:rsidRDefault="00C075C8" w:rsidP="4D8BE069">
            <w:pPr>
              <w:jc w:val="center"/>
              <w:rPr>
                <w:rFonts w:ascii="Aptos" w:eastAsia="Aptos" w:hAnsi="Aptos" w:cs="Aptos"/>
                <w:b/>
                <w:bCs/>
                <w:sz w:val="24"/>
                <w:szCs w:val="24"/>
              </w:rPr>
            </w:pPr>
            <w:hyperlink r:id="rId12">
              <w:r w:rsidR="776AE57F" w:rsidRPr="4D8BE069">
                <w:rPr>
                  <w:rStyle w:val="Hyperlink"/>
                  <w:rFonts w:ascii="Aptos" w:eastAsia="Aptos" w:hAnsi="Aptos" w:cs="Aptos"/>
                  <w:b/>
                  <w:bCs/>
                  <w:sz w:val="24"/>
                  <w:szCs w:val="24"/>
                </w:rPr>
                <w:t>ARC of Chester County: Navigating Transition and the Role of the Office of Vocational Rehabilitation</w:t>
              </w:r>
            </w:hyperlink>
          </w:p>
        </w:tc>
        <w:tc>
          <w:tcPr>
            <w:tcW w:w="357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33965842" w14:textId="36245317" w:rsidR="776AE57F" w:rsidRDefault="776AE57F" w:rsidP="4D8BE069">
            <w:pPr>
              <w:jc w:val="center"/>
              <w:rPr>
                <w:rFonts w:ascii="Aptos" w:eastAsia="Aptos" w:hAnsi="Aptos" w:cs="Aptos"/>
                <w:sz w:val="24"/>
                <w:szCs w:val="24"/>
              </w:rPr>
            </w:pPr>
            <w:r w:rsidRPr="4D8BE069">
              <w:rPr>
                <w:rFonts w:ascii="Aptos" w:eastAsia="Aptos" w:hAnsi="Aptos" w:cs="Aptos"/>
                <w:color w:val="333333"/>
                <w:sz w:val="24"/>
                <w:szCs w:val="24"/>
              </w:rPr>
              <w:t>This FREE webinar is part of the Fall 2024 Chat-n-Chew Speaker Series hosted by The Arc of Chester County. Angelica Webster, Early Reach Coordinator at OVR will highlight employment transition services available for youth with disabilities transitioning from school to employment. Everyone is welcome!</w:t>
            </w:r>
          </w:p>
        </w:tc>
        <w:tc>
          <w:tcPr>
            <w:tcW w:w="1737"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5024A222" w14:textId="67F3C17F" w:rsidR="69E54CF5" w:rsidRDefault="69E54CF5" w:rsidP="4D8BE069">
            <w:pPr>
              <w:jc w:val="center"/>
              <w:rPr>
                <w:rFonts w:ascii="Aptos" w:eastAsia="Aptos" w:hAnsi="Aptos" w:cs="Aptos"/>
                <w:color w:val="11303C"/>
                <w:sz w:val="24"/>
                <w:szCs w:val="24"/>
              </w:rPr>
            </w:pPr>
            <w:r w:rsidRPr="4D8BE069">
              <w:rPr>
                <w:rFonts w:ascii="Aptos" w:eastAsia="Aptos" w:hAnsi="Aptos" w:cs="Aptos"/>
                <w:color w:val="11303C"/>
                <w:sz w:val="24"/>
                <w:szCs w:val="24"/>
              </w:rPr>
              <w:t>All Stakeholders</w:t>
            </w:r>
          </w:p>
        </w:tc>
      </w:tr>
      <w:tr w:rsidR="4D8BE069" w14:paraId="32A2D4FF" w14:textId="77777777" w:rsidTr="4D8BE069">
        <w:trPr>
          <w:trHeight w:val="5925"/>
        </w:trPr>
        <w:tc>
          <w:tcPr>
            <w:tcW w:w="166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158A7B19" w14:textId="4C54D1DC" w:rsidR="0F13C6DA" w:rsidRDefault="0F13C6DA" w:rsidP="4D8BE069">
            <w:pPr>
              <w:jc w:val="center"/>
              <w:rPr>
                <w:rFonts w:ascii="Aptos" w:eastAsia="Aptos" w:hAnsi="Aptos" w:cs="Aptos"/>
                <w:color w:val="11303C"/>
                <w:sz w:val="24"/>
                <w:szCs w:val="24"/>
              </w:rPr>
            </w:pPr>
            <w:r w:rsidRPr="4D8BE069">
              <w:rPr>
                <w:rFonts w:ascii="Aptos" w:eastAsia="Aptos" w:hAnsi="Aptos" w:cs="Aptos"/>
                <w:color w:val="11303C"/>
                <w:sz w:val="24"/>
                <w:szCs w:val="24"/>
              </w:rPr>
              <w:t>10/10/2024</w:t>
            </w:r>
          </w:p>
        </w:tc>
        <w:tc>
          <w:tcPr>
            <w:tcW w:w="244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22CF8072" w14:textId="62D1051B" w:rsidR="0F13C6DA" w:rsidRDefault="0F13C6DA" w:rsidP="4D8BE069">
            <w:pPr>
              <w:jc w:val="center"/>
              <w:rPr>
                <w:rFonts w:ascii="Aptos" w:eastAsia="Aptos" w:hAnsi="Aptos" w:cs="Aptos"/>
                <w:color w:val="11303C"/>
                <w:sz w:val="24"/>
                <w:szCs w:val="24"/>
              </w:rPr>
            </w:pPr>
            <w:r w:rsidRPr="4D8BE069">
              <w:rPr>
                <w:rFonts w:ascii="Aptos" w:eastAsia="Aptos" w:hAnsi="Aptos" w:cs="Aptos"/>
                <w:color w:val="11303C"/>
                <w:sz w:val="24"/>
                <w:szCs w:val="24"/>
              </w:rPr>
              <w:t>10:00 AM – 11:00 AM</w:t>
            </w:r>
          </w:p>
        </w:tc>
        <w:tc>
          <w:tcPr>
            <w:tcW w:w="322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5916D4C7" w14:textId="0DE7F59A" w:rsidR="1FDFD92C" w:rsidRDefault="1FDFD92C" w:rsidP="4D8BE069">
            <w:pPr>
              <w:jc w:val="center"/>
              <w:rPr>
                <w:rFonts w:ascii="Aptos" w:eastAsia="Aptos" w:hAnsi="Aptos" w:cs="Aptos"/>
                <w:b/>
                <w:bCs/>
                <w:color w:val="000000" w:themeColor="text1"/>
                <w:sz w:val="24"/>
                <w:szCs w:val="24"/>
                <w:u w:val="single"/>
              </w:rPr>
            </w:pPr>
            <w:r w:rsidRPr="4D8BE069">
              <w:rPr>
                <w:rFonts w:ascii="Aptos" w:eastAsia="Aptos" w:hAnsi="Aptos" w:cs="Aptos"/>
                <w:b/>
                <w:bCs/>
                <w:color w:val="000000" w:themeColor="text1"/>
                <w:sz w:val="24"/>
                <w:szCs w:val="24"/>
                <w:u w:val="single"/>
              </w:rPr>
              <w:t xml:space="preserve"> </w:t>
            </w:r>
            <w:hyperlink r:id="rId13">
              <w:r w:rsidR="04965292" w:rsidRPr="4D8BE069">
                <w:rPr>
                  <w:rStyle w:val="Hyperlink"/>
                  <w:rFonts w:ascii="Aptos" w:eastAsia="Aptos" w:hAnsi="Aptos" w:cs="Aptos"/>
                  <w:b/>
                  <w:bCs/>
                  <w:sz w:val="24"/>
                  <w:szCs w:val="24"/>
                </w:rPr>
                <w:t>Lancaster Disa</w:t>
              </w:r>
              <w:r w:rsidR="697D3A56" w:rsidRPr="4D8BE069">
                <w:rPr>
                  <w:rStyle w:val="Hyperlink"/>
                  <w:rFonts w:ascii="Aptos" w:eastAsia="Aptos" w:hAnsi="Aptos" w:cs="Aptos"/>
                  <w:b/>
                  <w:bCs/>
                  <w:sz w:val="24"/>
                  <w:szCs w:val="24"/>
                </w:rPr>
                <w:t>bility Employment Recognition Event</w:t>
              </w:r>
            </w:hyperlink>
          </w:p>
        </w:tc>
        <w:tc>
          <w:tcPr>
            <w:tcW w:w="357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07A1B0FB" w14:textId="31AE3215" w:rsidR="697D3A56" w:rsidRDefault="697D3A56" w:rsidP="4D8BE069">
            <w:pPr>
              <w:jc w:val="center"/>
              <w:rPr>
                <w:rFonts w:ascii="Aptos" w:eastAsia="Aptos" w:hAnsi="Aptos" w:cs="Aptos"/>
                <w:color w:val="11303C"/>
                <w:sz w:val="24"/>
                <w:szCs w:val="24"/>
              </w:rPr>
            </w:pPr>
            <w:r w:rsidRPr="4D8BE069">
              <w:rPr>
                <w:rFonts w:ascii="Aptos" w:eastAsia="Aptos" w:hAnsi="Aptos" w:cs="Aptos"/>
                <w:color w:val="11303C"/>
                <w:sz w:val="24"/>
                <w:szCs w:val="24"/>
              </w:rPr>
              <w:t>October is National Disability Employment Awareness Month (NDEAM). Join the Lancaster Employment Coalition in celebrating the many and varied contributions</w:t>
            </w:r>
            <w:r w:rsidR="75F8F6D9" w:rsidRPr="4D8BE069">
              <w:rPr>
                <w:rFonts w:ascii="Aptos" w:eastAsia="Aptos" w:hAnsi="Aptos" w:cs="Aptos"/>
                <w:color w:val="11303C"/>
                <w:sz w:val="24"/>
                <w:szCs w:val="24"/>
              </w:rPr>
              <w:t xml:space="preserve"> of</w:t>
            </w:r>
            <w:r w:rsidRPr="4D8BE069">
              <w:rPr>
                <w:rFonts w:ascii="Aptos" w:eastAsia="Aptos" w:hAnsi="Aptos" w:cs="Aptos"/>
                <w:color w:val="11303C"/>
                <w:sz w:val="24"/>
                <w:szCs w:val="24"/>
              </w:rPr>
              <w:t xml:space="preserve"> workers with disabilities and promoting employment of indiv</w:t>
            </w:r>
            <w:r w:rsidR="59F6337F" w:rsidRPr="4D8BE069">
              <w:rPr>
                <w:rFonts w:ascii="Aptos" w:eastAsia="Aptos" w:hAnsi="Aptos" w:cs="Aptos"/>
                <w:color w:val="11303C"/>
                <w:sz w:val="24"/>
                <w:szCs w:val="24"/>
              </w:rPr>
              <w:t>idual</w:t>
            </w:r>
            <w:r w:rsidRPr="4D8BE069">
              <w:rPr>
                <w:rFonts w:ascii="Aptos" w:eastAsia="Aptos" w:hAnsi="Aptos" w:cs="Aptos"/>
                <w:color w:val="11303C"/>
                <w:sz w:val="24"/>
                <w:szCs w:val="24"/>
              </w:rPr>
              <w:t xml:space="preserve">s with disabilities. </w:t>
            </w:r>
            <w:r w:rsidR="4C9EE2E1" w:rsidRPr="4D8BE069">
              <w:rPr>
                <w:rFonts w:ascii="Aptos" w:eastAsia="Aptos" w:hAnsi="Aptos" w:cs="Aptos"/>
                <w:color w:val="11303C"/>
                <w:sz w:val="24"/>
                <w:szCs w:val="24"/>
              </w:rPr>
              <w:t xml:space="preserve"> Honoring employees with disabilities who have shown outstanding accomplishments and employers who display exceptional support. Awards being given for the following categories: Employee of the Year </w:t>
            </w:r>
            <w:r w:rsidR="6901A71F" w:rsidRPr="4D8BE069">
              <w:rPr>
                <w:rFonts w:ascii="Aptos" w:eastAsia="Aptos" w:hAnsi="Aptos" w:cs="Aptos"/>
                <w:color w:val="11303C"/>
                <w:sz w:val="24"/>
                <w:szCs w:val="24"/>
              </w:rPr>
              <w:t xml:space="preserve">Award; Newcomer Award; Progress Award; Employer of the Year Award; and Employment Specialist Award. </w:t>
            </w:r>
          </w:p>
          <w:p w14:paraId="13B64681" w14:textId="0946613C" w:rsidR="6901A71F" w:rsidRDefault="6901A71F" w:rsidP="4D8BE069">
            <w:pPr>
              <w:jc w:val="center"/>
              <w:rPr>
                <w:rFonts w:ascii="Aptos" w:eastAsia="Aptos" w:hAnsi="Aptos" w:cs="Aptos"/>
                <w:b/>
                <w:bCs/>
                <w:color w:val="11303C"/>
                <w:sz w:val="24"/>
                <w:szCs w:val="24"/>
              </w:rPr>
            </w:pPr>
            <w:r w:rsidRPr="4D8BE069">
              <w:rPr>
                <w:rFonts w:ascii="Aptos" w:eastAsia="Aptos" w:hAnsi="Aptos" w:cs="Aptos"/>
                <w:b/>
                <w:bCs/>
                <w:color w:val="11303C"/>
                <w:sz w:val="24"/>
                <w:szCs w:val="24"/>
              </w:rPr>
              <w:t>*RSVP by October 7th</w:t>
            </w:r>
          </w:p>
        </w:tc>
        <w:tc>
          <w:tcPr>
            <w:tcW w:w="1737"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01002FF7" w14:textId="3E83F2A0" w:rsidR="6901A71F" w:rsidRDefault="6901A71F" w:rsidP="4D8BE069">
            <w:pPr>
              <w:jc w:val="center"/>
              <w:rPr>
                <w:rFonts w:ascii="Aptos" w:eastAsia="Aptos" w:hAnsi="Aptos" w:cs="Aptos"/>
                <w:color w:val="11303C"/>
                <w:sz w:val="24"/>
                <w:szCs w:val="24"/>
              </w:rPr>
            </w:pPr>
            <w:r w:rsidRPr="4D8BE069">
              <w:rPr>
                <w:rFonts w:ascii="Aptos" w:eastAsia="Aptos" w:hAnsi="Aptos" w:cs="Aptos"/>
                <w:color w:val="11303C"/>
                <w:sz w:val="24"/>
                <w:szCs w:val="24"/>
              </w:rPr>
              <w:t>All Stakeholders</w:t>
            </w:r>
          </w:p>
        </w:tc>
      </w:tr>
      <w:tr w:rsidR="4D8BE069" w14:paraId="79B41851" w14:textId="77777777" w:rsidTr="4D8BE069">
        <w:trPr>
          <w:trHeight w:val="5205"/>
        </w:trPr>
        <w:tc>
          <w:tcPr>
            <w:tcW w:w="166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2F94428C" w14:textId="7AF0FA49" w:rsidR="5B9FA317" w:rsidRDefault="5B9FA317" w:rsidP="4D8BE069">
            <w:pPr>
              <w:jc w:val="center"/>
              <w:rPr>
                <w:rFonts w:ascii="Aptos" w:eastAsia="Aptos" w:hAnsi="Aptos" w:cs="Aptos"/>
                <w:color w:val="11303C"/>
                <w:sz w:val="24"/>
                <w:szCs w:val="24"/>
              </w:rPr>
            </w:pPr>
            <w:r w:rsidRPr="4D8BE069">
              <w:rPr>
                <w:rFonts w:ascii="Aptos" w:eastAsia="Aptos" w:hAnsi="Aptos" w:cs="Aptos"/>
                <w:color w:val="11303C"/>
                <w:sz w:val="24"/>
                <w:szCs w:val="24"/>
              </w:rPr>
              <w:t>10/10/2024</w:t>
            </w:r>
          </w:p>
        </w:tc>
        <w:tc>
          <w:tcPr>
            <w:tcW w:w="244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2D3BE04F" w14:textId="72F2F8CC" w:rsidR="5B9FA317" w:rsidRDefault="5B9FA317" w:rsidP="4D8BE069">
            <w:pPr>
              <w:jc w:val="center"/>
              <w:rPr>
                <w:rFonts w:ascii="Aptos" w:eastAsia="Aptos" w:hAnsi="Aptos" w:cs="Aptos"/>
                <w:color w:val="11303C"/>
                <w:sz w:val="24"/>
                <w:szCs w:val="24"/>
              </w:rPr>
            </w:pPr>
            <w:r w:rsidRPr="4D8BE069">
              <w:rPr>
                <w:rFonts w:ascii="Aptos" w:eastAsia="Aptos" w:hAnsi="Aptos" w:cs="Aptos"/>
                <w:color w:val="11303C"/>
                <w:sz w:val="24"/>
                <w:szCs w:val="24"/>
              </w:rPr>
              <w:t>9:00 AM – 4 PM</w:t>
            </w:r>
          </w:p>
        </w:tc>
        <w:tc>
          <w:tcPr>
            <w:tcW w:w="322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3D97CCA" w14:textId="3D129117" w:rsidR="5B9FA317" w:rsidRDefault="00C075C8" w:rsidP="4D8BE069">
            <w:pPr>
              <w:jc w:val="center"/>
              <w:rPr>
                <w:rFonts w:ascii="Aptos" w:eastAsia="Aptos" w:hAnsi="Aptos" w:cs="Aptos"/>
                <w:b/>
                <w:bCs/>
                <w:color w:val="000000" w:themeColor="text1"/>
                <w:sz w:val="24"/>
                <w:szCs w:val="24"/>
              </w:rPr>
            </w:pPr>
            <w:hyperlink r:id="rId14">
              <w:r w:rsidR="5B9FA317" w:rsidRPr="4D8BE069">
                <w:rPr>
                  <w:rStyle w:val="Hyperlink"/>
                  <w:rFonts w:ascii="Aptos" w:eastAsia="Aptos" w:hAnsi="Aptos" w:cs="Aptos"/>
                  <w:b/>
                  <w:bCs/>
                  <w:sz w:val="24"/>
                  <w:szCs w:val="24"/>
                </w:rPr>
                <w:t>Arc Human Services and Capital Area Employment 1</w:t>
              </w:r>
              <w:r w:rsidR="5B9FA317" w:rsidRPr="4D8BE069">
                <w:rPr>
                  <w:rStyle w:val="Hyperlink"/>
                  <w:rFonts w:ascii="Aptos" w:eastAsia="Aptos" w:hAnsi="Aptos" w:cs="Aptos"/>
                  <w:b/>
                  <w:bCs/>
                  <w:sz w:val="24"/>
                  <w:szCs w:val="24"/>
                  <w:vertAlign w:val="superscript"/>
                </w:rPr>
                <w:t>st</w:t>
              </w:r>
              <w:r w:rsidR="5B9FA317" w:rsidRPr="4D8BE069">
                <w:rPr>
                  <w:rStyle w:val="Hyperlink"/>
                  <w:rFonts w:ascii="Aptos" w:eastAsia="Aptos" w:hAnsi="Aptos" w:cs="Aptos"/>
                  <w:b/>
                  <w:bCs/>
                  <w:sz w:val="24"/>
                  <w:szCs w:val="24"/>
                </w:rPr>
                <w:t xml:space="preserve"> Coalition: Job Fair and Resource Symposium</w:t>
              </w:r>
            </w:hyperlink>
          </w:p>
        </w:tc>
        <w:tc>
          <w:tcPr>
            <w:tcW w:w="357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6B2072C1" w14:textId="658386A4" w:rsidR="34E046EE" w:rsidRDefault="34E046EE" w:rsidP="4D8BE069">
            <w:pPr>
              <w:jc w:val="center"/>
              <w:rPr>
                <w:rFonts w:ascii="Aptos" w:eastAsia="Aptos" w:hAnsi="Aptos" w:cs="Aptos"/>
                <w:sz w:val="24"/>
                <w:szCs w:val="24"/>
              </w:rPr>
            </w:pPr>
            <w:r w:rsidRPr="4D8BE069">
              <w:rPr>
                <w:rFonts w:ascii="Aptos" w:eastAsia="Aptos" w:hAnsi="Aptos" w:cs="Aptos"/>
                <w:color w:val="6F7287"/>
                <w:sz w:val="24"/>
                <w:szCs w:val="24"/>
              </w:rPr>
              <w:t xml:space="preserve"> Join </w:t>
            </w:r>
            <w:r w:rsidR="0D002461" w:rsidRPr="4D8BE069">
              <w:rPr>
                <w:rFonts w:ascii="Aptos" w:eastAsia="Aptos" w:hAnsi="Aptos" w:cs="Aptos"/>
                <w:color w:val="6F7287"/>
                <w:sz w:val="24"/>
                <w:szCs w:val="24"/>
              </w:rPr>
              <w:t>us</w:t>
            </w:r>
            <w:r w:rsidRPr="4D8BE069">
              <w:rPr>
                <w:rFonts w:ascii="Aptos" w:eastAsia="Aptos" w:hAnsi="Aptos" w:cs="Aptos"/>
                <w:color w:val="6F7287"/>
                <w:sz w:val="24"/>
                <w:szCs w:val="24"/>
              </w:rPr>
              <w:t xml:space="preserve"> for a day filled with opportunities! This conference is for employers, business owners, people with disabilities, their family members, and everyone interested in competitive integrated employment. Meet with community organizations sharing resources on supports and services, attend an afternoon job fair to meet employers and interview for a new job, and </w:t>
            </w:r>
            <w:proofErr w:type="gramStart"/>
            <w:r w:rsidRPr="4D8BE069">
              <w:rPr>
                <w:rFonts w:ascii="Aptos" w:eastAsia="Aptos" w:hAnsi="Aptos" w:cs="Aptos"/>
                <w:color w:val="6F7287"/>
                <w:sz w:val="24"/>
                <w:szCs w:val="24"/>
              </w:rPr>
              <w:t>have the opportunity to</w:t>
            </w:r>
            <w:proofErr w:type="gramEnd"/>
            <w:r w:rsidRPr="4D8BE069">
              <w:rPr>
                <w:rFonts w:ascii="Aptos" w:eastAsia="Aptos" w:hAnsi="Aptos" w:cs="Aptos"/>
                <w:color w:val="6F7287"/>
                <w:sz w:val="24"/>
                <w:szCs w:val="24"/>
              </w:rPr>
              <w:t xml:space="preserve"> hear from the following presenters: Office of Developmental Programs; Office of Vocational Rehabilitation; ACHIEVA; Pa Family Network; PA Able; and more!</w:t>
            </w:r>
          </w:p>
        </w:tc>
        <w:tc>
          <w:tcPr>
            <w:tcW w:w="1737"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12F2E017" w14:textId="344C0F5E" w:rsidR="34E046EE" w:rsidRDefault="34E046EE" w:rsidP="4D8BE069">
            <w:pPr>
              <w:jc w:val="center"/>
              <w:rPr>
                <w:rFonts w:ascii="Aptos" w:eastAsia="Aptos" w:hAnsi="Aptos" w:cs="Aptos"/>
                <w:color w:val="11303C"/>
                <w:sz w:val="24"/>
                <w:szCs w:val="24"/>
              </w:rPr>
            </w:pPr>
            <w:r w:rsidRPr="4D8BE069">
              <w:rPr>
                <w:rFonts w:ascii="Aptos" w:eastAsia="Aptos" w:hAnsi="Aptos" w:cs="Aptos"/>
                <w:color w:val="11303C"/>
                <w:sz w:val="24"/>
                <w:szCs w:val="24"/>
              </w:rPr>
              <w:t>All Stakeholders</w:t>
            </w:r>
          </w:p>
        </w:tc>
      </w:tr>
      <w:tr w:rsidR="4D8BE069" w14:paraId="1A831627" w14:textId="77777777" w:rsidTr="4D8BE069">
        <w:trPr>
          <w:trHeight w:val="5925"/>
        </w:trPr>
        <w:tc>
          <w:tcPr>
            <w:tcW w:w="166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6396BB40" w14:textId="2D7A4C76" w:rsidR="08EED0B3" w:rsidRDefault="08EED0B3" w:rsidP="4D8BE069">
            <w:pPr>
              <w:jc w:val="center"/>
              <w:rPr>
                <w:rFonts w:ascii="Aptos" w:eastAsia="Aptos" w:hAnsi="Aptos" w:cs="Aptos"/>
                <w:color w:val="11303C"/>
                <w:sz w:val="24"/>
                <w:szCs w:val="24"/>
              </w:rPr>
            </w:pPr>
            <w:r w:rsidRPr="4D8BE069">
              <w:rPr>
                <w:rFonts w:ascii="Aptos" w:eastAsia="Aptos" w:hAnsi="Aptos" w:cs="Aptos"/>
                <w:color w:val="11303C"/>
                <w:sz w:val="24"/>
                <w:szCs w:val="24"/>
              </w:rPr>
              <w:t>10/16/2024 - 10/17/2024 and 10/18/2024</w:t>
            </w:r>
          </w:p>
        </w:tc>
        <w:tc>
          <w:tcPr>
            <w:tcW w:w="244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2D6E284" w14:textId="46850BA9" w:rsidR="64BB014A" w:rsidRDefault="64BB014A" w:rsidP="4D8BE069">
            <w:pPr>
              <w:jc w:val="center"/>
              <w:rPr>
                <w:rFonts w:ascii="Aptos" w:eastAsia="Aptos" w:hAnsi="Aptos" w:cs="Aptos"/>
                <w:color w:val="11303C"/>
                <w:sz w:val="24"/>
                <w:szCs w:val="24"/>
              </w:rPr>
            </w:pPr>
            <w:r w:rsidRPr="4D8BE069">
              <w:rPr>
                <w:rFonts w:ascii="Aptos" w:eastAsia="Aptos" w:hAnsi="Aptos" w:cs="Aptos"/>
                <w:color w:val="11303C"/>
                <w:sz w:val="24"/>
                <w:szCs w:val="24"/>
              </w:rPr>
              <w:t>9:00 AM – 3:00 PM</w:t>
            </w:r>
          </w:p>
          <w:p w14:paraId="28314B1A" w14:textId="59745F23" w:rsidR="64BB014A" w:rsidRDefault="64BB014A" w:rsidP="4D8BE069">
            <w:pPr>
              <w:jc w:val="center"/>
              <w:rPr>
                <w:rFonts w:ascii="Aptos" w:eastAsia="Aptos" w:hAnsi="Aptos" w:cs="Aptos"/>
                <w:color w:val="11303C"/>
                <w:sz w:val="24"/>
                <w:szCs w:val="24"/>
              </w:rPr>
            </w:pPr>
            <w:r w:rsidRPr="4D8BE069">
              <w:rPr>
                <w:rFonts w:ascii="Aptos" w:eastAsia="Aptos" w:hAnsi="Aptos" w:cs="Aptos"/>
                <w:color w:val="11303C"/>
                <w:sz w:val="24"/>
                <w:szCs w:val="24"/>
              </w:rPr>
              <w:t>9:00 – 1:00 PM</w:t>
            </w:r>
          </w:p>
        </w:tc>
        <w:tc>
          <w:tcPr>
            <w:tcW w:w="322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4B145B94" w14:textId="2729CEC6" w:rsidR="08EED0B3" w:rsidRDefault="00C075C8" w:rsidP="4D8BE069">
            <w:pPr>
              <w:jc w:val="center"/>
              <w:rPr>
                <w:rFonts w:ascii="Aptos" w:eastAsia="Aptos" w:hAnsi="Aptos" w:cs="Aptos"/>
                <w:b/>
                <w:bCs/>
                <w:color w:val="11303C"/>
                <w:sz w:val="24"/>
                <w:szCs w:val="24"/>
              </w:rPr>
            </w:pPr>
            <w:hyperlink r:id="rId15">
              <w:r w:rsidR="08EED0B3" w:rsidRPr="4D8BE069">
                <w:rPr>
                  <w:rStyle w:val="Hyperlink"/>
                  <w:rFonts w:ascii="Aptos" w:eastAsia="Aptos" w:hAnsi="Aptos" w:cs="Aptos"/>
                  <w:b/>
                  <w:bCs/>
                  <w:sz w:val="24"/>
                  <w:szCs w:val="24"/>
                </w:rPr>
                <w:t>19</w:t>
              </w:r>
              <w:r w:rsidR="08EED0B3" w:rsidRPr="4D8BE069">
                <w:rPr>
                  <w:rStyle w:val="Hyperlink"/>
                  <w:rFonts w:ascii="Aptos" w:eastAsia="Aptos" w:hAnsi="Aptos" w:cs="Aptos"/>
                  <w:b/>
                  <w:bCs/>
                  <w:sz w:val="24"/>
                  <w:szCs w:val="24"/>
                  <w:vertAlign w:val="superscript"/>
                </w:rPr>
                <w:t>th</w:t>
              </w:r>
              <w:r w:rsidR="08EED0B3" w:rsidRPr="4D8BE069">
                <w:rPr>
                  <w:rStyle w:val="Hyperlink"/>
                  <w:rFonts w:ascii="Aptos" w:eastAsia="Aptos" w:hAnsi="Aptos" w:cs="Aptos"/>
                  <w:b/>
                  <w:bCs/>
                  <w:sz w:val="24"/>
                  <w:szCs w:val="24"/>
                </w:rPr>
                <w:t xml:space="preserve"> Annual 2024 Career &amp; Transition Fair; Commonwealth Technical Institute at the Hiram G. Andrews Center</w:t>
              </w:r>
            </w:hyperlink>
          </w:p>
          <w:p w14:paraId="4D4FECC1" w14:textId="74B8D826" w:rsidR="4D8BE069" w:rsidRDefault="4D8BE069" w:rsidP="4D8BE069">
            <w:pPr>
              <w:jc w:val="center"/>
              <w:rPr>
                <w:rFonts w:ascii="Aptos" w:eastAsia="Aptos" w:hAnsi="Aptos" w:cs="Aptos"/>
                <w:b/>
                <w:bCs/>
                <w:sz w:val="24"/>
                <w:szCs w:val="24"/>
              </w:rPr>
            </w:pPr>
          </w:p>
        </w:tc>
        <w:tc>
          <w:tcPr>
            <w:tcW w:w="357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0F879CC7" w14:textId="5D2FAE04" w:rsidR="08EED0B3" w:rsidRDefault="08EED0B3" w:rsidP="4D8BE069">
            <w:pPr>
              <w:jc w:val="center"/>
              <w:rPr>
                <w:rFonts w:ascii="Aptos" w:eastAsia="Aptos" w:hAnsi="Aptos" w:cs="Aptos"/>
                <w:color w:val="6F7287"/>
                <w:sz w:val="24"/>
                <w:szCs w:val="24"/>
              </w:rPr>
            </w:pPr>
            <w:r w:rsidRPr="4D8BE069">
              <w:rPr>
                <w:rFonts w:ascii="Aptos" w:eastAsia="Aptos" w:hAnsi="Aptos" w:cs="Aptos"/>
                <w:color w:val="6F7287"/>
                <w:sz w:val="24"/>
                <w:szCs w:val="24"/>
              </w:rPr>
              <w:t xml:space="preserve">The Commonwealth Technical Institute at the Hiram G. Andrews Center invites you, your staff, students, and parents to attend the Nineteenth Annual Career and Transition Fair, being held October 16-18, 2024, in honor of National Disability </w:t>
            </w:r>
            <w:r w:rsidR="46F21553" w:rsidRPr="4D8BE069">
              <w:rPr>
                <w:rFonts w:ascii="Aptos" w:eastAsia="Aptos" w:hAnsi="Aptos" w:cs="Aptos"/>
                <w:color w:val="6F7287"/>
                <w:sz w:val="24"/>
                <w:szCs w:val="24"/>
              </w:rPr>
              <w:t xml:space="preserve">Employment Awareness Month. </w:t>
            </w:r>
          </w:p>
          <w:p w14:paraId="6B0C8486" w14:textId="29C8896D" w:rsidR="46F21553" w:rsidRDefault="46F21553" w:rsidP="4D8BE069">
            <w:pPr>
              <w:jc w:val="center"/>
              <w:rPr>
                <w:rFonts w:ascii="Aptos" w:eastAsia="Aptos" w:hAnsi="Aptos" w:cs="Aptos"/>
                <w:color w:val="6F7287"/>
                <w:sz w:val="24"/>
                <w:szCs w:val="24"/>
              </w:rPr>
            </w:pPr>
            <w:r w:rsidRPr="4D8BE069">
              <w:rPr>
                <w:rFonts w:ascii="Aptos" w:eastAsia="Aptos" w:hAnsi="Aptos" w:cs="Aptos"/>
                <w:color w:val="6F7287"/>
                <w:sz w:val="24"/>
                <w:szCs w:val="24"/>
              </w:rPr>
              <w:t xml:space="preserve">By attending this event, you will learn about the Commonwealth Technical Institute’s </w:t>
            </w:r>
            <w:r w:rsidR="00CC413D" w:rsidRPr="4D8BE069">
              <w:rPr>
                <w:rFonts w:ascii="Aptos" w:eastAsia="Aptos" w:hAnsi="Aptos" w:cs="Aptos"/>
                <w:color w:val="6F7287"/>
                <w:sz w:val="24"/>
                <w:szCs w:val="24"/>
              </w:rPr>
              <w:t>post-secondary</w:t>
            </w:r>
            <w:r w:rsidRPr="4D8BE069">
              <w:rPr>
                <w:rFonts w:ascii="Aptos" w:eastAsia="Aptos" w:hAnsi="Aptos" w:cs="Aptos"/>
                <w:color w:val="6F7287"/>
                <w:sz w:val="24"/>
                <w:szCs w:val="24"/>
              </w:rPr>
              <w:t xml:space="preserve"> career and technology training programs. You will also gain valuable information about the Hiram G. Andrews Center’s comprehensive rehabilitation programs including Student Affairs and Transition Programs. As part of </w:t>
            </w:r>
            <w:r w:rsidR="1CF1C129" w:rsidRPr="4D8BE069">
              <w:rPr>
                <w:rFonts w:ascii="Aptos" w:eastAsia="Aptos" w:hAnsi="Aptos" w:cs="Aptos"/>
                <w:color w:val="6F7287"/>
                <w:sz w:val="24"/>
                <w:szCs w:val="24"/>
              </w:rPr>
              <w:t xml:space="preserve">your visit, you will be provided with a 45-minute tour of the campus including classroom, training, residential and recreational areas. </w:t>
            </w:r>
          </w:p>
        </w:tc>
        <w:tc>
          <w:tcPr>
            <w:tcW w:w="1737"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246E8B79" w14:textId="4EEFA23E" w:rsidR="1CF1C129" w:rsidRDefault="1CF1C129" w:rsidP="4D8BE069">
            <w:pPr>
              <w:jc w:val="center"/>
              <w:rPr>
                <w:rFonts w:ascii="Aptos" w:eastAsia="Aptos" w:hAnsi="Aptos" w:cs="Aptos"/>
                <w:color w:val="11303C"/>
                <w:sz w:val="24"/>
                <w:szCs w:val="24"/>
              </w:rPr>
            </w:pPr>
            <w:r w:rsidRPr="4D8BE069">
              <w:rPr>
                <w:rFonts w:ascii="Aptos" w:eastAsia="Aptos" w:hAnsi="Aptos" w:cs="Aptos"/>
                <w:color w:val="11303C"/>
                <w:sz w:val="24"/>
                <w:szCs w:val="24"/>
              </w:rPr>
              <w:t>All Stakeholders</w:t>
            </w:r>
          </w:p>
        </w:tc>
      </w:tr>
      <w:tr w:rsidR="4D8BE069" w14:paraId="6CBE42FA" w14:textId="77777777" w:rsidTr="4D8BE069">
        <w:trPr>
          <w:trHeight w:val="2940"/>
        </w:trPr>
        <w:tc>
          <w:tcPr>
            <w:tcW w:w="166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51F59A3D" w14:textId="7F2CD274" w:rsidR="5BB6CACA" w:rsidRDefault="5BB6CACA" w:rsidP="4D8BE069">
            <w:pPr>
              <w:jc w:val="center"/>
              <w:rPr>
                <w:rFonts w:ascii="Aptos" w:eastAsia="Aptos" w:hAnsi="Aptos" w:cs="Aptos"/>
                <w:color w:val="11303C"/>
                <w:sz w:val="24"/>
                <w:szCs w:val="24"/>
              </w:rPr>
            </w:pPr>
            <w:r w:rsidRPr="4D8BE069">
              <w:rPr>
                <w:rFonts w:ascii="Aptos" w:eastAsia="Aptos" w:hAnsi="Aptos" w:cs="Aptos"/>
                <w:color w:val="11303C"/>
                <w:sz w:val="24"/>
                <w:szCs w:val="24"/>
              </w:rPr>
              <w:t>10/21/2024</w:t>
            </w:r>
          </w:p>
        </w:tc>
        <w:tc>
          <w:tcPr>
            <w:tcW w:w="244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0A3CE8BD" w14:textId="250AEAEF" w:rsidR="5BB6CACA" w:rsidRDefault="5BB6CACA" w:rsidP="4D8BE069">
            <w:pPr>
              <w:jc w:val="center"/>
              <w:rPr>
                <w:rFonts w:ascii="Aptos" w:eastAsia="Aptos" w:hAnsi="Aptos" w:cs="Aptos"/>
                <w:color w:val="11303C"/>
                <w:sz w:val="24"/>
                <w:szCs w:val="24"/>
              </w:rPr>
            </w:pPr>
            <w:r w:rsidRPr="4D8BE069">
              <w:rPr>
                <w:rFonts w:ascii="Aptos" w:eastAsia="Aptos" w:hAnsi="Aptos" w:cs="Aptos"/>
                <w:color w:val="11303C"/>
                <w:sz w:val="24"/>
                <w:szCs w:val="24"/>
              </w:rPr>
              <w:t>6:00 PM – 6:45</w:t>
            </w:r>
            <w:r w:rsidR="25123B96" w:rsidRPr="4D8BE069">
              <w:rPr>
                <w:rFonts w:ascii="Aptos" w:eastAsia="Aptos" w:hAnsi="Aptos" w:cs="Aptos"/>
                <w:color w:val="11303C"/>
                <w:sz w:val="24"/>
                <w:szCs w:val="24"/>
              </w:rPr>
              <w:t xml:space="preserve"> PM</w:t>
            </w:r>
          </w:p>
        </w:tc>
        <w:tc>
          <w:tcPr>
            <w:tcW w:w="322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43A2EC56" w14:textId="15B04D2A" w:rsidR="5BB6CACA" w:rsidRDefault="00C075C8" w:rsidP="4D8BE069">
            <w:pPr>
              <w:jc w:val="center"/>
              <w:rPr>
                <w:rFonts w:ascii="Aptos" w:eastAsia="Aptos" w:hAnsi="Aptos" w:cs="Aptos"/>
                <w:b/>
                <w:bCs/>
                <w:sz w:val="24"/>
                <w:szCs w:val="24"/>
              </w:rPr>
            </w:pPr>
            <w:hyperlink r:id="rId16">
              <w:r w:rsidR="5BB6CACA" w:rsidRPr="4D8BE069">
                <w:rPr>
                  <w:rStyle w:val="Hyperlink"/>
                  <w:rFonts w:ascii="Aptos" w:eastAsia="Aptos" w:hAnsi="Aptos" w:cs="Aptos"/>
                  <w:b/>
                  <w:bCs/>
                  <w:sz w:val="24"/>
                  <w:szCs w:val="24"/>
                </w:rPr>
                <w:t>The Arc of Pennsylvania: Transition Webinar- Why Should I work with OVR? What services do they provide for transition aged students.</w:t>
              </w:r>
            </w:hyperlink>
            <w:r w:rsidR="5BB6CACA" w:rsidRPr="4D8BE069">
              <w:rPr>
                <w:rFonts w:ascii="Aptos" w:eastAsia="Aptos" w:hAnsi="Aptos" w:cs="Aptos"/>
                <w:b/>
                <w:bCs/>
                <w:sz w:val="24"/>
                <w:szCs w:val="24"/>
              </w:rPr>
              <w:t xml:space="preserve"> </w:t>
            </w:r>
          </w:p>
        </w:tc>
        <w:tc>
          <w:tcPr>
            <w:tcW w:w="357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26A8586E" w14:textId="3F3F1BF7" w:rsidR="1DC16109" w:rsidRDefault="1DC16109" w:rsidP="4D8BE069">
            <w:pPr>
              <w:jc w:val="center"/>
              <w:rPr>
                <w:rFonts w:ascii="Aptos" w:eastAsia="Aptos" w:hAnsi="Aptos" w:cs="Aptos"/>
                <w:sz w:val="24"/>
                <w:szCs w:val="24"/>
              </w:rPr>
            </w:pPr>
            <w:r w:rsidRPr="4D8BE069">
              <w:rPr>
                <w:rFonts w:ascii="Aptos" w:eastAsia="Aptos" w:hAnsi="Aptos" w:cs="Aptos"/>
                <w:sz w:val="24"/>
                <w:szCs w:val="24"/>
              </w:rPr>
              <w:t xml:space="preserve">Join the Include Me team for part </w:t>
            </w:r>
            <w:bookmarkStart w:id="1" w:name="_Int_olM7yzcM"/>
            <w:r w:rsidRPr="4D8BE069">
              <w:rPr>
                <w:rFonts w:ascii="Aptos" w:eastAsia="Aptos" w:hAnsi="Aptos" w:cs="Aptos"/>
                <w:sz w:val="24"/>
                <w:szCs w:val="24"/>
              </w:rPr>
              <w:t>two of a three part</w:t>
            </w:r>
            <w:bookmarkEnd w:id="1"/>
            <w:r w:rsidRPr="4D8BE069">
              <w:rPr>
                <w:rFonts w:ascii="Aptos" w:eastAsia="Aptos" w:hAnsi="Aptos" w:cs="Aptos"/>
                <w:sz w:val="24"/>
                <w:szCs w:val="24"/>
              </w:rPr>
              <w:t xml:space="preserve"> series on transition. This is a virtual webinar series will discuss transitioning from school to adulthood for people with disabilities.</w:t>
            </w:r>
          </w:p>
        </w:tc>
        <w:tc>
          <w:tcPr>
            <w:tcW w:w="1737"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66162739" w14:textId="67E27DE4" w:rsidR="1DC16109" w:rsidRDefault="1DC16109" w:rsidP="4D8BE069">
            <w:pPr>
              <w:jc w:val="center"/>
              <w:rPr>
                <w:rFonts w:ascii="Aptos" w:eastAsia="Aptos" w:hAnsi="Aptos" w:cs="Aptos"/>
                <w:color w:val="11303C"/>
                <w:sz w:val="24"/>
                <w:szCs w:val="24"/>
              </w:rPr>
            </w:pPr>
            <w:r w:rsidRPr="4D8BE069">
              <w:rPr>
                <w:rFonts w:ascii="Aptos" w:eastAsia="Aptos" w:hAnsi="Aptos" w:cs="Aptos"/>
                <w:color w:val="11303C"/>
                <w:sz w:val="24"/>
                <w:szCs w:val="24"/>
              </w:rPr>
              <w:t>Transition</w:t>
            </w:r>
            <w:r w:rsidR="57D956AA" w:rsidRPr="4D8BE069">
              <w:rPr>
                <w:rFonts w:ascii="Aptos" w:eastAsia="Aptos" w:hAnsi="Aptos" w:cs="Aptos"/>
                <w:color w:val="11303C"/>
                <w:sz w:val="24"/>
                <w:szCs w:val="24"/>
              </w:rPr>
              <w:t>-</w:t>
            </w:r>
            <w:r w:rsidRPr="4D8BE069">
              <w:rPr>
                <w:rFonts w:ascii="Aptos" w:eastAsia="Aptos" w:hAnsi="Aptos" w:cs="Aptos"/>
                <w:color w:val="11303C"/>
                <w:sz w:val="24"/>
                <w:szCs w:val="24"/>
              </w:rPr>
              <w:t xml:space="preserve">aged youth and families. </w:t>
            </w:r>
          </w:p>
        </w:tc>
      </w:tr>
      <w:tr w:rsidR="4D8BE069" w14:paraId="7D0DE5F6" w14:textId="77777777" w:rsidTr="4D8BE069">
        <w:trPr>
          <w:trHeight w:val="5925"/>
        </w:trPr>
        <w:tc>
          <w:tcPr>
            <w:tcW w:w="166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0AC5B4D6" w14:textId="768491C2" w:rsidR="22E1D711" w:rsidRDefault="22E1D711" w:rsidP="4D8BE069">
            <w:pPr>
              <w:jc w:val="center"/>
              <w:rPr>
                <w:rFonts w:ascii="Aptos" w:eastAsia="Aptos" w:hAnsi="Aptos" w:cs="Aptos"/>
                <w:color w:val="11303C"/>
                <w:sz w:val="24"/>
                <w:szCs w:val="24"/>
              </w:rPr>
            </w:pPr>
            <w:r w:rsidRPr="4D8BE069">
              <w:rPr>
                <w:rFonts w:ascii="Aptos" w:eastAsia="Aptos" w:hAnsi="Aptos" w:cs="Aptos"/>
                <w:color w:val="11303C"/>
                <w:sz w:val="24"/>
                <w:szCs w:val="24"/>
              </w:rPr>
              <w:t>10/22/2024</w:t>
            </w:r>
          </w:p>
        </w:tc>
        <w:tc>
          <w:tcPr>
            <w:tcW w:w="244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279F8834" w14:textId="2C12A004" w:rsidR="22E1D711" w:rsidRDefault="22E1D711" w:rsidP="4D8BE069">
            <w:pPr>
              <w:jc w:val="center"/>
              <w:rPr>
                <w:rFonts w:ascii="Aptos" w:eastAsia="Aptos" w:hAnsi="Aptos" w:cs="Aptos"/>
                <w:color w:val="11303C"/>
                <w:sz w:val="24"/>
                <w:szCs w:val="24"/>
              </w:rPr>
            </w:pPr>
            <w:r w:rsidRPr="4D8BE069">
              <w:rPr>
                <w:rFonts w:ascii="Aptos" w:eastAsia="Aptos" w:hAnsi="Aptos" w:cs="Aptos"/>
                <w:color w:val="11303C"/>
                <w:sz w:val="24"/>
                <w:szCs w:val="24"/>
              </w:rPr>
              <w:t>12:00 PM – 12:45 PM</w:t>
            </w:r>
          </w:p>
        </w:tc>
        <w:tc>
          <w:tcPr>
            <w:tcW w:w="322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3F68A4B1" w14:textId="42E109D9" w:rsidR="22E1D711" w:rsidRDefault="00C075C8" w:rsidP="4D8BE069">
            <w:pPr>
              <w:jc w:val="center"/>
              <w:rPr>
                <w:rFonts w:ascii="Aptos" w:eastAsia="Aptos" w:hAnsi="Aptos" w:cs="Aptos"/>
                <w:b/>
                <w:bCs/>
                <w:sz w:val="24"/>
                <w:szCs w:val="24"/>
              </w:rPr>
            </w:pPr>
            <w:hyperlink r:id="rId17">
              <w:r w:rsidR="22E1D711" w:rsidRPr="4D8BE069">
                <w:rPr>
                  <w:rStyle w:val="Hyperlink"/>
                  <w:rFonts w:ascii="Aptos" w:eastAsia="Aptos" w:hAnsi="Aptos" w:cs="Aptos"/>
                  <w:b/>
                  <w:bCs/>
                  <w:sz w:val="24"/>
                  <w:szCs w:val="24"/>
                </w:rPr>
                <w:t>The Arc of Pennsylvania: Transition Webinar- Why Should I work with OVR? What services do they provide for transition aged students</w:t>
              </w:r>
            </w:hyperlink>
          </w:p>
        </w:tc>
        <w:tc>
          <w:tcPr>
            <w:tcW w:w="357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46E1A7A2" w14:textId="2D30D6FF" w:rsidR="22E1D711" w:rsidRDefault="22E1D711" w:rsidP="4D8BE069">
            <w:pPr>
              <w:shd w:val="clear" w:color="auto" w:fill="FFFFFF" w:themeFill="background1"/>
              <w:spacing w:after="0"/>
              <w:jc w:val="center"/>
              <w:rPr>
                <w:rFonts w:ascii="Aptos" w:eastAsia="Aptos" w:hAnsi="Aptos" w:cs="Aptos"/>
                <w:color w:val="141827"/>
                <w:sz w:val="24"/>
                <w:szCs w:val="24"/>
              </w:rPr>
            </w:pPr>
            <w:r w:rsidRPr="4D8BE069">
              <w:rPr>
                <w:rFonts w:ascii="Aptos" w:eastAsia="Aptos" w:hAnsi="Aptos" w:cs="Aptos"/>
                <w:color w:val="141827"/>
                <w:sz w:val="24"/>
                <w:szCs w:val="24"/>
              </w:rPr>
              <w:t xml:space="preserve">Join the Include Me team for part </w:t>
            </w:r>
            <w:r w:rsidR="2D9C4D89" w:rsidRPr="4D8BE069">
              <w:rPr>
                <w:rFonts w:ascii="Aptos" w:eastAsia="Aptos" w:hAnsi="Aptos" w:cs="Aptos"/>
                <w:color w:val="141827"/>
                <w:sz w:val="24"/>
                <w:szCs w:val="24"/>
              </w:rPr>
              <w:t>two</w:t>
            </w:r>
            <w:r w:rsidRPr="4D8BE069">
              <w:rPr>
                <w:rFonts w:ascii="Aptos" w:eastAsia="Aptos" w:hAnsi="Aptos" w:cs="Aptos"/>
                <w:color w:val="141827"/>
                <w:sz w:val="24"/>
                <w:szCs w:val="24"/>
              </w:rPr>
              <w:t xml:space="preserve"> of a three part series on transition! This is a virtual webinar (Zoom) series where we will discuss transitioning from school to adulthood for people with disabilities. This webinar session will cover supports coordination and how it can help a person get access to essential services once they’ve graduated from school.</w:t>
            </w:r>
          </w:p>
          <w:p w14:paraId="7A5FD398" w14:textId="74F97447" w:rsidR="22E1D711" w:rsidRDefault="22E1D711" w:rsidP="4D8BE069">
            <w:pPr>
              <w:shd w:val="clear" w:color="auto" w:fill="FFFFFF" w:themeFill="background1"/>
              <w:spacing w:after="0"/>
              <w:jc w:val="center"/>
              <w:rPr>
                <w:rFonts w:ascii="Aptos" w:eastAsia="Aptos" w:hAnsi="Aptos" w:cs="Aptos"/>
                <w:color w:val="141827"/>
                <w:sz w:val="24"/>
                <w:szCs w:val="24"/>
              </w:rPr>
            </w:pPr>
            <w:r w:rsidRPr="4D8BE069">
              <w:rPr>
                <w:rFonts w:ascii="Aptos" w:eastAsia="Aptos" w:hAnsi="Aptos" w:cs="Aptos"/>
                <w:color w:val="141827"/>
                <w:sz w:val="24"/>
                <w:szCs w:val="24"/>
              </w:rPr>
              <w:t>We are offering two dates on this topic. Join us on 9/23 6:00 – 6:45 PM or 9/24 12:00 – 12:45 PM.</w:t>
            </w:r>
          </w:p>
          <w:p w14:paraId="1DA90777" w14:textId="48B61FB7" w:rsidR="4D8BE069" w:rsidRDefault="4D8BE069" w:rsidP="4D8BE069">
            <w:pPr>
              <w:jc w:val="center"/>
              <w:rPr>
                <w:rFonts w:ascii="Aptos" w:eastAsia="Aptos" w:hAnsi="Aptos" w:cs="Aptos"/>
                <w:color w:val="6F7287"/>
                <w:sz w:val="24"/>
                <w:szCs w:val="24"/>
              </w:rPr>
            </w:pPr>
          </w:p>
        </w:tc>
        <w:tc>
          <w:tcPr>
            <w:tcW w:w="1737"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36D90AFE" w14:textId="46BACFC4" w:rsidR="4119B383" w:rsidRDefault="4119B383" w:rsidP="4D8BE069">
            <w:pPr>
              <w:jc w:val="center"/>
              <w:rPr>
                <w:rFonts w:ascii="Aptos" w:eastAsia="Aptos" w:hAnsi="Aptos" w:cs="Aptos"/>
                <w:color w:val="11303C"/>
                <w:sz w:val="24"/>
                <w:szCs w:val="24"/>
              </w:rPr>
            </w:pPr>
            <w:r w:rsidRPr="4D8BE069">
              <w:rPr>
                <w:rFonts w:ascii="Aptos" w:eastAsia="Aptos" w:hAnsi="Aptos" w:cs="Aptos"/>
                <w:color w:val="11303C"/>
                <w:sz w:val="24"/>
                <w:szCs w:val="24"/>
              </w:rPr>
              <w:t xml:space="preserve">Transition-aged youth and families. </w:t>
            </w:r>
          </w:p>
        </w:tc>
      </w:tr>
      <w:tr w:rsidR="4D8BE069" w14:paraId="13FF6AF0" w14:textId="77777777" w:rsidTr="4D8BE069">
        <w:trPr>
          <w:trHeight w:val="2055"/>
        </w:trPr>
        <w:tc>
          <w:tcPr>
            <w:tcW w:w="166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39844D96" w14:textId="2DB3B99A" w:rsidR="2DBA5CF4" w:rsidRDefault="2DBA5CF4" w:rsidP="4D8BE069">
            <w:pPr>
              <w:jc w:val="center"/>
              <w:rPr>
                <w:rFonts w:ascii="Aptos" w:eastAsia="Aptos" w:hAnsi="Aptos" w:cs="Aptos"/>
                <w:color w:val="11303C"/>
                <w:sz w:val="24"/>
                <w:szCs w:val="24"/>
              </w:rPr>
            </w:pPr>
            <w:r w:rsidRPr="4D8BE069">
              <w:rPr>
                <w:rFonts w:ascii="Aptos" w:eastAsia="Aptos" w:hAnsi="Aptos" w:cs="Aptos"/>
                <w:color w:val="11303C"/>
                <w:sz w:val="24"/>
                <w:szCs w:val="24"/>
              </w:rPr>
              <w:t>10/22/2024</w:t>
            </w:r>
          </w:p>
        </w:tc>
        <w:tc>
          <w:tcPr>
            <w:tcW w:w="244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1B5ABFDB" w14:textId="5891B0A9" w:rsidR="2DBA5CF4" w:rsidRDefault="2DBA5CF4" w:rsidP="4D8BE069">
            <w:pPr>
              <w:jc w:val="center"/>
              <w:rPr>
                <w:rFonts w:ascii="Aptos" w:eastAsia="Aptos" w:hAnsi="Aptos" w:cs="Aptos"/>
                <w:color w:val="11303C"/>
                <w:sz w:val="24"/>
                <w:szCs w:val="24"/>
              </w:rPr>
            </w:pPr>
            <w:r w:rsidRPr="4D8BE069">
              <w:rPr>
                <w:rFonts w:ascii="Aptos" w:eastAsia="Aptos" w:hAnsi="Aptos" w:cs="Aptos"/>
                <w:color w:val="11303C"/>
                <w:sz w:val="24"/>
                <w:szCs w:val="24"/>
              </w:rPr>
              <w:t>9:00 AM – 1:00 PM</w:t>
            </w:r>
          </w:p>
        </w:tc>
        <w:tc>
          <w:tcPr>
            <w:tcW w:w="322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DCEA6E1" w14:textId="31A88BD7" w:rsidR="2DBA5CF4" w:rsidRDefault="00C075C8" w:rsidP="4D8BE069">
            <w:pPr>
              <w:jc w:val="center"/>
              <w:rPr>
                <w:rFonts w:ascii="Aptos" w:eastAsia="Aptos" w:hAnsi="Aptos" w:cs="Aptos"/>
                <w:b/>
                <w:bCs/>
                <w:color w:val="000000" w:themeColor="text1"/>
                <w:sz w:val="24"/>
                <w:szCs w:val="24"/>
              </w:rPr>
            </w:pPr>
            <w:hyperlink r:id="rId18">
              <w:r w:rsidR="2DBA5CF4" w:rsidRPr="4D8BE069">
                <w:rPr>
                  <w:rStyle w:val="Hyperlink"/>
                  <w:rFonts w:ascii="Aptos" w:eastAsia="Aptos" w:hAnsi="Aptos" w:cs="Aptos"/>
                  <w:b/>
                  <w:bCs/>
                  <w:sz w:val="24"/>
                  <w:szCs w:val="24"/>
                </w:rPr>
                <w:t>Careers of Tomorrow Student Expo</w:t>
              </w:r>
            </w:hyperlink>
          </w:p>
        </w:tc>
        <w:tc>
          <w:tcPr>
            <w:tcW w:w="357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6498ED81" w14:textId="33C014C9" w:rsidR="2DBA5CF4" w:rsidRDefault="2DBA5CF4" w:rsidP="4D8BE069">
            <w:pPr>
              <w:shd w:val="clear" w:color="auto" w:fill="FFFFFF" w:themeFill="background1"/>
              <w:spacing w:after="319"/>
              <w:rPr>
                <w:rFonts w:ascii="Aptos" w:eastAsia="Aptos" w:hAnsi="Aptos" w:cs="Aptos"/>
                <w:color w:val="3C3C3C"/>
                <w:sz w:val="24"/>
                <w:szCs w:val="24"/>
              </w:rPr>
            </w:pPr>
            <w:r w:rsidRPr="4D8BE069">
              <w:rPr>
                <w:rFonts w:ascii="Aptos" w:eastAsia="Aptos" w:hAnsi="Aptos" w:cs="Aptos"/>
                <w:color w:val="3C3C3C"/>
                <w:sz w:val="24"/>
                <w:szCs w:val="24"/>
              </w:rPr>
              <w:t xml:space="preserve">The Montgomery County Commerce Department and Montgomery County Workforce Development Board are proud to announce the </w:t>
            </w:r>
            <w:r w:rsidRPr="4D8BE069">
              <w:rPr>
                <w:rFonts w:ascii="Aptos" w:eastAsia="Aptos" w:hAnsi="Aptos" w:cs="Aptos"/>
                <w:b/>
                <w:bCs/>
                <w:color w:val="3C3C3C"/>
                <w:sz w:val="24"/>
                <w:szCs w:val="24"/>
              </w:rPr>
              <w:t>Careers of Tomorrow Student Expo</w:t>
            </w:r>
            <w:r w:rsidRPr="4D8BE069">
              <w:rPr>
                <w:rFonts w:ascii="Aptos" w:eastAsia="Aptos" w:hAnsi="Aptos" w:cs="Aptos"/>
                <w:color w:val="3C3C3C"/>
                <w:sz w:val="24"/>
                <w:szCs w:val="24"/>
              </w:rPr>
              <w:t xml:space="preserve"> on </w:t>
            </w:r>
            <w:r w:rsidRPr="4D8BE069">
              <w:rPr>
                <w:rFonts w:ascii="Aptos" w:eastAsia="Aptos" w:hAnsi="Aptos" w:cs="Aptos"/>
                <w:b/>
                <w:bCs/>
                <w:color w:val="3C3C3C"/>
                <w:sz w:val="24"/>
                <w:szCs w:val="24"/>
              </w:rPr>
              <w:t>October 22, 2024</w:t>
            </w:r>
            <w:r w:rsidRPr="4D8BE069">
              <w:rPr>
                <w:rFonts w:ascii="Aptos" w:eastAsia="Aptos" w:hAnsi="Aptos" w:cs="Aptos"/>
                <w:color w:val="3C3C3C"/>
                <w:sz w:val="24"/>
                <w:szCs w:val="24"/>
              </w:rPr>
              <w:t xml:space="preserve">. The multi-industry career expo is once again being held at the </w:t>
            </w:r>
            <w:r w:rsidRPr="4D8BE069">
              <w:rPr>
                <w:rFonts w:ascii="Aptos" w:eastAsia="Aptos" w:hAnsi="Aptos" w:cs="Aptos"/>
                <w:b/>
                <w:bCs/>
                <w:color w:val="3C3C3C"/>
                <w:sz w:val="24"/>
                <w:szCs w:val="24"/>
              </w:rPr>
              <w:t>Greater Philadelphia Expo Center</w:t>
            </w:r>
            <w:r w:rsidRPr="4D8BE069">
              <w:rPr>
                <w:rFonts w:ascii="Aptos" w:eastAsia="Aptos" w:hAnsi="Aptos" w:cs="Aptos"/>
                <w:color w:val="3C3C3C"/>
                <w:sz w:val="24"/>
                <w:szCs w:val="24"/>
              </w:rPr>
              <w:t xml:space="preserve"> in Oaks, PA. </w:t>
            </w:r>
          </w:p>
          <w:p w14:paraId="774CC472" w14:textId="20A1F08C" w:rsidR="2DBA5CF4" w:rsidRDefault="2DBA5CF4" w:rsidP="4D8BE069">
            <w:pPr>
              <w:shd w:val="clear" w:color="auto" w:fill="FFFFFF" w:themeFill="background1"/>
              <w:spacing w:after="319"/>
              <w:rPr>
                <w:rFonts w:ascii="Aptos" w:eastAsia="Aptos" w:hAnsi="Aptos" w:cs="Aptos"/>
                <w:color w:val="3C3C3C"/>
                <w:sz w:val="24"/>
                <w:szCs w:val="24"/>
              </w:rPr>
            </w:pPr>
            <w:r w:rsidRPr="4D8BE069">
              <w:rPr>
                <w:rFonts w:ascii="Aptos" w:eastAsia="Aptos" w:hAnsi="Aptos" w:cs="Aptos"/>
                <w:color w:val="3C3C3C"/>
                <w:sz w:val="24"/>
                <w:szCs w:val="24"/>
              </w:rPr>
              <w:t>This half-day event is focused on career-awareness and exploration for students in grades 8 through 12 along with parents and educators. There will be opportunities for hands-on activities, demonstrations, and networking with industry representatives on ways to pursue careers in a specific industry, what skills employers are looking for, the type of education or experience needed to enter that field, and any internship or job shadowing opportunities they may have available.</w:t>
            </w:r>
          </w:p>
          <w:p w14:paraId="6151B312" w14:textId="1B85D757" w:rsidR="2DBA5CF4" w:rsidRDefault="2DBA5CF4" w:rsidP="4D8BE069">
            <w:pPr>
              <w:shd w:val="clear" w:color="auto" w:fill="FFFFFF" w:themeFill="background1"/>
              <w:spacing w:after="319"/>
              <w:rPr>
                <w:rFonts w:ascii="Aptos" w:eastAsia="Aptos" w:hAnsi="Aptos" w:cs="Aptos"/>
                <w:color w:val="3C3C3C"/>
                <w:sz w:val="24"/>
                <w:szCs w:val="24"/>
              </w:rPr>
            </w:pPr>
            <w:r w:rsidRPr="4D8BE069">
              <w:rPr>
                <w:rFonts w:ascii="Aptos" w:eastAsia="Aptos" w:hAnsi="Aptos" w:cs="Aptos"/>
                <w:color w:val="3C3C3C"/>
                <w:sz w:val="24"/>
                <w:szCs w:val="24"/>
              </w:rPr>
              <w:t xml:space="preserve">If you have any questions about the event, please contact Melinda by email at </w:t>
            </w:r>
            <w:hyperlink r:id="rId19">
              <w:r w:rsidRPr="4D8BE069">
                <w:rPr>
                  <w:rStyle w:val="Hyperlink"/>
                  <w:rFonts w:ascii="Aptos" w:eastAsia="Aptos" w:hAnsi="Aptos" w:cs="Aptos"/>
                  <w:color w:val="033E65"/>
                  <w:sz w:val="24"/>
                  <w:szCs w:val="24"/>
                </w:rPr>
                <w:t>Melinda.Onchitta@montgomerycountypa.gov</w:t>
              </w:r>
            </w:hyperlink>
            <w:r w:rsidRPr="4D8BE069">
              <w:rPr>
                <w:rFonts w:ascii="Aptos" w:eastAsia="Aptos" w:hAnsi="Aptos" w:cs="Aptos"/>
                <w:color w:val="3C3C3C"/>
                <w:sz w:val="24"/>
                <w:szCs w:val="24"/>
              </w:rPr>
              <w:t>.</w:t>
            </w:r>
          </w:p>
          <w:p w14:paraId="2E548E7D" w14:textId="4A5EA21D" w:rsidR="4D8BE069" w:rsidRDefault="4D8BE069" w:rsidP="4D8BE069">
            <w:pPr>
              <w:jc w:val="center"/>
              <w:rPr>
                <w:rFonts w:ascii="Aptos" w:eastAsia="Aptos" w:hAnsi="Aptos" w:cs="Aptos"/>
                <w:color w:val="11303C"/>
                <w:sz w:val="24"/>
                <w:szCs w:val="24"/>
              </w:rPr>
            </w:pPr>
          </w:p>
        </w:tc>
        <w:tc>
          <w:tcPr>
            <w:tcW w:w="1737"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6036247E" w14:textId="68EEDE01" w:rsidR="2DBA5CF4" w:rsidRDefault="2DBA5CF4" w:rsidP="4D8BE069">
            <w:pPr>
              <w:jc w:val="center"/>
              <w:rPr>
                <w:rFonts w:ascii="Aptos" w:eastAsia="Aptos" w:hAnsi="Aptos" w:cs="Aptos"/>
                <w:color w:val="11303C"/>
                <w:sz w:val="24"/>
                <w:szCs w:val="24"/>
              </w:rPr>
            </w:pPr>
            <w:r w:rsidRPr="4D8BE069">
              <w:rPr>
                <w:rFonts w:ascii="Aptos" w:eastAsia="Aptos" w:hAnsi="Aptos" w:cs="Aptos"/>
                <w:color w:val="11303C"/>
                <w:sz w:val="24"/>
                <w:szCs w:val="24"/>
              </w:rPr>
              <w:t>Students grades 8 – 12 and families</w:t>
            </w:r>
          </w:p>
        </w:tc>
      </w:tr>
      <w:tr w:rsidR="3A0C716D" w14:paraId="7A7C56E6" w14:textId="77777777" w:rsidTr="4D8BE069">
        <w:trPr>
          <w:trHeight w:val="5925"/>
        </w:trPr>
        <w:tc>
          <w:tcPr>
            <w:tcW w:w="166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EC315BA" w14:textId="0D0FD725" w:rsidR="3A0C716D" w:rsidRDefault="3A0C716D" w:rsidP="4D8BE069">
            <w:pPr>
              <w:spacing w:after="0"/>
              <w:jc w:val="center"/>
              <w:rPr>
                <w:rFonts w:ascii="Aptos" w:eastAsia="Aptos" w:hAnsi="Aptos" w:cs="Aptos"/>
                <w:color w:val="11303C"/>
                <w:sz w:val="24"/>
                <w:szCs w:val="24"/>
              </w:rPr>
            </w:pPr>
            <w:r w:rsidRPr="4D8BE069">
              <w:rPr>
                <w:rFonts w:ascii="Aptos" w:eastAsia="Aptos" w:hAnsi="Aptos" w:cs="Aptos"/>
                <w:color w:val="11303C"/>
                <w:sz w:val="24"/>
                <w:szCs w:val="24"/>
              </w:rPr>
              <w:t>10/25/2024</w:t>
            </w:r>
          </w:p>
        </w:tc>
        <w:tc>
          <w:tcPr>
            <w:tcW w:w="244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066DF310" w14:textId="180BA2EB" w:rsidR="3A0C716D" w:rsidRDefault="3A0C716D" w:rsidP="4D8BE069">
            <w:pPr>
              <w:spacing w:after="0"/>
              <w:jc w:val="center"/>
              <w:rPr>
                <w:rFonts w:ascii="Aptos" w:eastAsia="Aptos" w:hAnsi="Aptos" w:cs="Aptos"/>
                <w:color w:val="11303C"/>
                <w:sz w:val="24"/>
                <w:szCs w:val="24"/>
              </w:rPr>
            </w:pPr>
            <w:r w:rsidRPr="4D8BE069">
              <w:rPr>
                <w:rFonts w:ascii="Aptos" w:eastAsia="Aptos" w:hAnsi="Aptos" w:cs="Aptos"/>
                <w:color w:val="11303C"/>
                <w:sz w:val="24"/>
                <w:szCs w:val="24"/>
              </w:rPr>
              <w:t>11:00 AM – 12:00 PM</w:t>
            </w:r>
          </w:p>
        </w:tc>
        <w:tc>
          <w:tcPr>
            <w:tcW w:w="322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6C607279" w14:textId="56D0DDD1" w:rsidR="3A0C716D" w:rsidRDefault="3A0C716D" w:rsidP="4D8BE069">
            <w:pPr>
              <w:spacing w:after="0"/>
              <w:jc w:val="center"/>
              <w:rPr>
                <w:rFonts w:ascii="Aptos" w:eastAsia="Aptos" w:hAnsi="Aptos" w:cs="Aptos"/>
                <w:color w:val="000000" w:themeColor="text1"/>
                <w:sz w:val="24"/>
                <w:szCs w:val="24"/>
              </w:rPr>
            </w:pPr>
            <w:r w:rsidRPr="4D8BE069">
              <w:rPr>
                <w:rFonts w:ascii="Aptos" w:eastAsia="Aptos" w:hAnsi="Aptos" w:cs="Aptos"/>
                <w:color w:val="000000" w:themeColor="text1"/>
                <w:sz w:val="24"/>
                <w:szCs w:val="24"/>
              </w:rPr>
              <w:t xml:space="preserve"> </w:t>
            </w:r>
          </w:p>
          <w:p w14:paraId="055F6A80" w14:textId="78C91DBE" w:rsidR="3A0C716D" w:rsidRDefault="00C075C8" w:rsidP="4D8BE069">
            <w:pPr>
              <w:spacing w:after="0"/>
              <w:jc w:val="center"/>
              <w:rPr>
                <w:rFonts w:ascii="Aptos" w:eastAsia="Aptos" w:hAnsi="Aptos" w:cs="Aptos"/>
                <w:sz w:val="24"/>
                <w:szCs w:val="24"/>
              </w:rPr>
            </w:pPr>
            <w:hyperlink r:id="rId20">
              <w:r w:rsidR="3A0C716D" w:rsidRPr="4D8BE069">
                <w:rPr>
                  <w:rStyle w:val="Hyperlink"/>
                  <w:rFonts w:ascii="Aptos" w:eastAsia="Aptos" w:hAnsi="Aptos" w:cs="Aptos"/>
                  <w:b/>
                  <w:bCs/>
                  <w:color w:val="0000FF"/>
                  <w:sz w:val="24"/>
                  <w:szCs w:val="24"/>
                </w:rPr>
                <w:t>Access to Good Jobs for All: National Disability Employment Awareness Month, Employment First, and the Office of Developmental Programs (ODP)</w:t>
              </w:r>
            </w:hyperlink>
          </w:p>
          <w:p w14:paraId="5493C3CB" w14:textId="506E0EF0" w:rsidR="3A0C716D" w:rsidRDefault="3A0C716D" w:rsidP="4D8BE069">
            <w:pPr>
              <w:spacing w:after="0"/>
              <w:jc w:val="center"/>
              <w:rPr>
                <w:rFonts w:ascii="Aptos" w:eastAsia="Aptos" w:hAnsi="Aptos" w:cs="Aptos"/>
                <w:sz w:val="24"/>
                <w:szCs w:val="24"/>
              </w:rPr>
            </w:pPr>
            <w:r w:rsidRPr="4D8BE069">
              <w:rPr>
                <w:rFonts w:ascii="Aptos" w:eastAsia="Aptos" w:hAnsi="Aptos" w:cs="Aptos"/>
                <w:sz w:val="24"/>
                <w:szCs w:val="24"/>
              </w:rPr>
              <w:t xml:space="preserve"> </w:t>
            </w:r>
          </w:p>
        </w:tc>
        <w:tc>
          <w:tcPr>
            <w:tcW w:w="357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53CC9CA6" w14:textId="2B867810" w:rsidR="3A0C716D" w:rsidRDefault="3A0C716D" w:rsidP="4D8BE069">
            <w:pPr>
              <w:spacing w:after="0"/>
              <w:jc w:val="center"/>
              <w:rPr>
                <w:rFonts w:ascii="Aptos" w:eastAsia="Aptos" w:hAnsi="Aptos" w:cs="Aptos"/>
                <w:color w:val="11303C"/>
                <w:sz w:val="24"/>
                <w:szCs w:val="24"/>
              </w:rPr>
            </w:pPr>
            <w:r w:rsidRPr="4D8BE069">
              <w:rPr>
                <w:rFonts w:ascii="Aptos" w:eastAsia="Aptos" w:hAnsi="Aptos" w:cs="Aptos"/>
                <w:color w:val="11303C"/>
                <w:sz w:val="24"/>
                <w:szCs w:val="24"/>
              </w:rPr>
              <w:t>October marks National Disability Employment Awareness Month (NDEAM), a time to celebrate and promote inclusive work environments. Join the Office of Developmental Programs (ODP) for an insightful discussion on the history of NDEAM, the Employment First movement, and Pennsylvania’s commitment to advancing inclusive employment opportunities. Discover how Employment First has shaped ODP’s evolving supports and services, empowering individuals with disabilities to secure and sustain competitive, integrated employment, and supporting access to good jobs for everyone.</w:t>
            </w:r>
          </w:p>
        </w:tc>
        <w:tc>
          <w:tcPr>
            <w:tcW w:w="1737"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2A68A4F8" w14:textId="25D457DC" w:rsidR="3A0C716D" w:rsidRDefault="3A0C716D" w:rsidP="4D8BE069">
            <w:pPr>
              <w:spacing w:after="0"/>
              <w:jc w:val="center"/>
              <w:rPr>
                <w:rFonts w:ascii="Aptos" w:eastAsia="Aptos" w:hAnsi="Aptos" w:cs="Aptos"/>
                <w:color w:val="11303C"/>
                <w:sz w:val="24"/>
                <w:szCs w:val="24"/>
              </w:rPr>
            </w:pPr>
            <w:r w:rsidRPr="4D8BE069">
              <w:rPr>
                <w:rFonts w:ascii="Aptos" w:eastAsia="Aptos" w:hAnsi="Aptos" w:cs="Aptos"/>
                <w:color w:val="11303C"/>
                <w:sz w:val="24"/>
                <w:szCs w:val="24"/>
              </w:rPr>
              <w:t xml:space="preserve"> </w:t>
            </w:r>
          </w:p>
          <w:p w14:paraId="7B90C776" w14:textId="361D529A" w:rsidR="3A0C716D" w:rsidRDefault="3A0C716D" w:rsidP="4D8BE069">
            <w:pPr>
              <w:spacing w:after="0"/>
              <w:jc w:val="center"/>
              <w:rPr>
                <w:rFonts w:ascii="Aptos" w:eastAsia="Aptos" w:hAnsi="Aptos" w:cs="Aptos"/>
                <w:color w:val="11303C"/>
                <w:sz w:val="24"/>
                <w:szCs w:val="24"/>
              </w:rPr>
            </w:pPr>
            <w:r w:rsidRPr="4D8BE069">
              <w:rPr>
                <w:rFonts w:ascii="Aptos" w:eastAsia="Aptos" w:hAnsi="Aptos" w:cs="Aptos"/>
                <w:color w:val="11303C"/>
                <w:sz w:val="24"/>
                <w:szCs w:val="24"/>
              </w:rPr>
              <w:t>All Stakeholders</w:t>
            </w:r>
          </w:p>
          <w:p w14:paraId="4C2118F2" w14:textId="4081498F" w:rsidR="3A0C716D" w:rsidRDefault="3A0C716D" w:rsidP="4D8BE069">
            <w:pPr>
              <w:spacing w:after="0"/>
              <w:jc w:val="center"/>
              <w:rPr>
                <w:rFonts w:ascii="Aptos" w:eastAsia="Aptos" w:hAnsi="Aptos" w:cs="Aptos"/>
                <w:color w:val="11303C"/>
                <w:sz w:val="24"/>
                <w:szCs w:val="24"/>
              </w:rPr>
            </w:pPr>
          </w:p>
        </w:tc>
      </w:tr>
      <w:tr w:rsidR="4D8BE069" w14:paraId="2726AF4E" w14:textId="77777777" w:rsidTr="4D8BE069">
        <w:trPr>
          <w:trHeight w:val="3720"/>
        </w:trPr>
        <w:tc>
          <w:tcPr>
            <w:tcW w:w="166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1EDDA066" w14:textId="084A79E6" w:rsidR="1D8E2CD4" w:rsidRDefault="1D8E2CD4" w:rsidP="4D8BE069">
            <w:pPr>
              <w:jc w:val="center"/>
              <w:rPr>
                <w:rFonts w:ascii="Aptos" w:eastAsia="Aptos" w:hAnsi="Aptos" w:cs="Aptos"/>
                <w:color w:val="11303C"/>
                <w:sz w:val="24"/>
                <w:szCs w:val="24"/>
              </w:rPr>
            </w:pPr>
            <w:r w:rsidRPr="4D8BE069">
              <w:rPr>
                <w:rFonts w:ascii="Aptos" w:eastAsia="Aptos" w:hAnsi="Aptos" w:cs="Aptos"/>
                <w:color w:val="11303C"/>
                <w:sz w:val="24"/>
                <w:szCs w:val="24"/>
              </w:rPr>
              <w:t>10/26/204</w:t>
            </w:r>
          </w:p>
        </w:tc>
        <w:tc>
          <w:tcPr>
            <w:tcW w:w="244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32C2FA98" w14:textId="69C6421B" w:rsidR="1D49E607" w:rsidRDefault="1D49E607" w:rsidP="4D8BE069">
            <w:pPr>
              <w:jc w:val="center"/>
              <w:rPr>
                <w:rFonts w:ascii="Aptos" w:eastAsia="Aptos" w:hAnsi="Aptos" w:cs="Aptos"/>
                <w:color w:val="11303C"/>
                <w:sz w:val="24"/>
                <w:szCs w:val="24"/>
              </w:rPr>
            </w:pPr>
            <w:r w:rsidRPr="4D8BE069">
              <w:rPr>
                <w:rFonts w:ascii="Aptos" w:eastAsia="Aptos" w:hAnsi="Aptos" w:cs="Aptos"/>
                <w:color w:val="11303C"/>
                <w:sz w:val="24"/>
                <w:szCs w:val="24"/>
              </w:rPr>
              <w:t>N/A</w:t>
            </w:r>
          </w:p>
        </w:tc>
        <w:tc>
          <w:tcPr>
            <w:tcW w:w="3225"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CB3C7E7" w14:textId="168DDF58" w:rsidR="1D49E607" w:rsidRDefault="00C075C8" w:rsidP="4D8BE069">
            <w:pPr>
              <w:jc w:val="center"/>
              <w:rPr>
                <w:rFonts w:ascii="Aptos" w:eastAsia="Aptos" w:hAnsi="Aptos" w:cs="Aptos"/>
                <w:b/>
                <w:bCs/>
                <w:sz w:val="24"/>
                <w:szCs w:val="24"/>
              </w:rPr>
            </w:pPr>
            <w:hyperlink r:id="rId21">
              <w:r w:rsidR="1D49E607" w:rsidRPr="4D8BE069">
                <w:rPr>
                  <w:rStyle w:val="Hyperlink"/>
                  <w:rFonts w:ascii="Aptos" w:eastAsia="Aptos" w:hAnsi="Aptos" w:cs="Aptos"/>
                  <w:b/>
                  <w:bCs/>
                  <w:sz w:val="24"/>
                  <w:szCs w:val="24"/>
                </w:rPr>
                <w:t>Disability Mentoring Day</w:t>
              </w:r>
            </w:hyperlink>
          </w:p>
        </w:tc>
        <w:tc>
          <w:tcPr>
            <w:tcW w:w="3570"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7409545" w14:textId="537EDBA8" w:rsidR="1D49E607" w:rsidRDefault="1D49E607" w:rsidP="4D8BE069">
            <w:pPr>
              <w:rPr>
                <w:rFonts w:ascii="Aptos" w:eastAsia="Aptos" w:hAnsi="Aptos" w:cs="Aptos"/>
                <w:sz w:val="24"/>
                <w:szCs w:val="24"/>
              </w:rPr>
            </w:pPr>
            <w:r w:rsidRPr="4D8BE069">
              <w:rPr>
                <w:rFonts w:ascii="Aptos" w:eastAsia="Aptos" w:hAnsi="Aptos" w:cs="Aptos"/>
                <w:sz w:val="24"/>
                <w:szCs w:val="24"/>
              </w:rPr>
              <w:t>Observed on the 3</w:t>
            </w:r>
            <w:r w:rsidRPr="4D8BE069">
              <w:rPr>
                <w:rFonts w:ascii="Aptos" w:eastAsia="Aptos" w:hAnsi="Aptos" w:cs="Aptos"/>
                <w:sz w:val="24"/>
                <w:szCs w:val="24"/>
                <w:vertAlign w:val="superscript"/>
              </w:rPr>
              <w:t>rd</w:t>
            </w:r>
            <w:r w:rsidRPr="4D8BE069">
              <w:rPr>
                <w:rFonts w:ascii="Aptos" w:eastAsia="Aptos" w:hAnsi="Aptos" w:cs="Aptos"/>
                <w:sz w:val="24"/>
                <w:szCs w:val="24"/>
              </w:rPr>
              <w:t xml:space="preserve"> Wednesday of October, Disability Mentoring Day (DMD) is a large-scale national effort coordinated by American Association for People with Disabilities (AAPD) to promote career development for students and job-seekers with disabilities through career exploration and ongoing mentoring relationships.</w:t>
            </w:r>
          </w:p>
          <w:p w14:paraId="79D02F03" w14:textId="2E581C16" w:rsidR="4D8BE069" w:rsidRDefault="4D8BE069" w:rsidP="4D8BE069">
            <w:pPr>
              <w:jc w:val="center"/>
              <w:rPr>
                <w:rFonts w:ascii="Aptos" w:eastAsia="Aptos" w:hAnsi="Aptos" w:cs="Aptos"/>
                <w:color w:val="11303C"/>
                <w:sz w:val="24"/>
                <w:szCs w:val="24"/>
              </w:rPr>
            </w:pPr>
          </w:p>
        </w:tc>
        <w:tc>
          <w:tcPr>
            <w:tcW w:w="1737"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27AB3BCB" w14:textId="6916114A" w:rsidR="1D49E607" w:rsidRDefault="1D49E607" w:rsidP="4D8BE069">
            <w:pPr>
              <w:jc w:val="center"/>
              <w:rPr>
                <w:rFonts w:ascii="Aptos" w:eastAsia="Aptos" w:hAnsi="Aptos" w:cs="Aptos"/>
                <w:color w:val="11303C"/>
                <w:sz w:val="24"/>
                <w:szCs w:val="24"/>
              </w:rPr>
            </w:pPr>
            <w:r w:rsidRPr="4D8BE069">
              <w:rPr>
                <w:rFonts w:ascii="Aptos" w:eastAsia="Aptos" w:hAnsi="Aptos" w:cs="Aptos"/>
                <w:color w:val="11303C"/>
                <w:sz w:val="24"/>
                <w:szCs w:val="24"/>
              </w:rPr>
              <w:t>All Stakeholders</w:t>
            </w:r>
          </w:p>
        </w:tc>
      </w:tr>
    </w:tbl>
    <w:p w14:paraId="0338FF30" w14:textId="7594E87D" w:rsidR="00130DFC" w:rsidRDefault="00130DFC">
      <w:pPr>
        <w:rPr>
          <w:rFonts w:ascii="Aptos" w:eastAsia="Aptos" w:hAnsi="Aptos" w:cs="Aptos"/>
          <w:sz w:val="24"/>
          <w:szCs w:val="24"/>
        </w:rPr>
      </w:pPr>
    </w:p>
    <w:sectPr w:rsidR="00130DFC" w:rsidSect="00376D8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aNCGGmtw" int2:invalidationBookmarkName="" int2:hashCode="BuMSUBKBOCgQbH" int2:id="SXeU8N1A">
      <int2:state int2:value="Rejected" int2:type="AugLoop_Text_Critique"/>
    </int2:bookmark>
    <int2:bookmark int2:bookmarkName="_Int_olM7yzcM" int2:invalidationBookmarkName="" int2:hashCode="aVtbr22gnD+jqy" int2:id="ZFbfci8g">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D82"/>
    <w:rsid w:val="000B2604"/>
    <w:rsid w:val="001216F0"/>
    <w:rsid w:val="00130DFC"/>
    <w:rsid w:val="00135E22"/>
    <w:rsid w:val="001D47D3"/>
    <w:rsid w:val="00230949"/>
    <w:rsid w:val="0023C1E3"/>
    <w:rsid w:val="00376D82"/>
    <w:rsid w:val="00392766"/>
    <w:rsid w:val="00665490"/>
    <w:rsid w:val="006D422B"/>
    <w:rsid w:val="008A168D"/>
    <w:rsid w:val="0092631C"/>
    <w:rsid w:val="00A23959"/>
    <w:rsid w:val="00AC36CC"/>
    <w:rsid w:val="00AC4A4E"/>
    <w:rsid w:val="00BD0554"/>
    <w:rsid w:val="00C075C8"/>
    <w:rsid w:val="00CC413D"/>
    <w:rsid w:val="00D10FB7"/>
    <w:rsid w:val="00EB68BB"/>
    <w:rsid w:val="01C6E89A"/>
    <w:rsid w:val="026DFEA1"/>
    <w:rsid w:val="0302F7A6"/>
    <w:rsid w:val="033A8855"/>
    <w:rsid w:val="03564A61"/>
    <w:rsid w:val="04965292"/>
    <w:rsid w:val="04DB0E68"/>
    <w:rsid w:val="059FA32B"/>
    <w:rsid w:val="06AD183D"/>
    <w:rsid w:val="07269E26"/>
    <w:rsid w:val="0818A04F"/>
    <w:rsid w:val="08EED0B3"/>
    <w:rsid w:val="0A87DEDC"/>
    <w:rsid w:val="0AF97A94"/>
    <w:rsid w:val="0B1FEABA"/>
    <w:rsid w:val="0B34DA72"/>
    <w:rsid w:val="0BE34408"/>
    <w:rsid w:val="0C339F07"/>
    <w:rsid w:val="0CD9C2BF"/>
    <w:rsid w:val="0D002461"/>
    <w:rsid w:val="0E5C4083"/>
    <w:rsid w:val="0F13C6DA"/>
    <w:rsid w:val="0FEE7707"/>
    <w:rsid w:val="114001CD"/>
    <w:rsid w:val="1271BB6A"/>
    <w:rsid w:val="132E1F30"/>
    <w:rsid w:val="13F225DC"/>
    <w:rsid w:val="14D6E6BE"/>
    <w:rsid w:val="152F66B4"/>
    <w:rsid w:val="15843C77"/>
    <w:rsid w:val="1696744F"/>
    <w:rsid w:val="17AEF463"/>
    <w:rsid w:val="17F3DFEE"/>
    <w:rsid w:val="192633BF"/>
    <w:rsid w:val="19A95977"/>
    <w:rsid w:val="19B4CF90"/>
    <w:rsid w:val="1BD530F7"/>
    <w:rsid w:val="1C83936C"/>
    <w:rsid w:val="1C86E41F"/>
    <w:rsid w:val="1CCA5F83"/>
    <w:rsid w:val="1CF1C129"/>
    <w:rsid w:val="1D28EFAC"/>
    <w:rsid w:val="1D49E607"/>
    <w:rsid w:val="1D8E2CD4"/>
    <w:rsid w:val="1DC16109"/>
    <w:rsid w:val="1E5631C3"/>
    <w:rsid w:val="1F03BE3D"/>
    <w:rsid w:val="1FBB0A3B"/>
    <w:rsid w:val="1FDFD92C"/>
    <w:rsid w:val="1FED5CE1"/>
    <w:rsid w:val="20D93ED6"/>
    <w:rsid w:val="214759FD"/>
    <w:rsid w:val="223D0FB8"/>
    <w:rsid w:val="22A5B23D"/>
    <w:rsid w:val="22C3E121"/>
    <w:rsid w:val="22E1D711"/>
    <w:rsid w:val="23346A90"/>
    <w:rsid w:val="2421A3EB"/>
    <w:rsid w:val="2465993D"/>
    <w:rsid w:val="25123B96"/>
    <w:rsid w:val="25F6DE3E"/>
    <w:rsid w:val="261694D9"/>
    <w:rsid w:val="2695284C"/>
    <w:rsid w:val="2695F80F"/>
    <w:rsid w:val="26AD12F5"/>
    <w:rsid w:val="26DE7B02"/>
    <w:rsid w:val="270D7F3D"/>
    <w:rsid w:val="27DC3720"/>
    <w:rsid w:val="2894EDE5"/>
    <w:rsid w:val="28BBD548"/>
    <w:rsid w:val="29746FD8"/>
    <w:rsid w:val="2B26B3D5"/>
    <w:rsid w:val="2BE3DF59"/>
    <w:rsid w:val="2C27F3D6"/>
    <w:rsid w:val="2C7FB5A4"/>
    <w:rsid w:val="2CC49948"/>
    <w:rsid w:val="2D091799"/>
    <w:rsid w:val="2D377CFE"/>
    <w:rsid w:val="2D9C4D89"/>
    <w:rsid w:val="2DBA5CF4"/>
    <w:rsid w:val="2DD7246B"/>
    <w:rsid w:val="2FFD965B"/>
    <w:rsid w:val="30FDBF28"/>
    <w:rsid w:val="319A7C4F"/>
    <w:rsid w:val="323D5E01"/>
    <w:rsid w:val="329443DC"/>
    <w:rsid w:val="32ADE727"/>
    <w:rsid w:val="32D7A329"/>
    <w:rsid w:val="33089EDF"/>
    <w:rsid w:val="337A7DD2"/>
    <w:rsid w:val="3387DDDC"/>
    <w:rsid w:val="33AC97B2"/>
    <w:rsid w:val="3443D353"/>
    <w:rsid w:val="34B338C2"/>
    <w:rsid w:val="34BF5A32"/>
    <w:rsid w:val="34E046EE"/>
    <w:rsid w:val="35DDEE33"/>
    <w:rsid w:val="35EF0D8A"/>
    <w:rsid w:val="36B0169D"/>
    <w:rsid w:val="36D569F1"/>
    <w:rsid w:val="373101F4"/>
    <w:rsid w:val="3826FB02"/>
    <w:rsid w:val="3861A0DE"/>
    <w:rsid w:val="387184E5"/>
    <w:rsid w:val="38D7A802"/>
    <w:rsid w:val="395D0D76"/>
    <w:rsid w:val="39DF8999"/>
    <w:rsid w:val="3A0C716D"/>
    <w:rsid w:val="3A9D6210"/>
    <w:rsid w:val="3BAE8C38"/>
    <w:rsid w:val="3C1267E6"/>
    <w:rsid w:val="3C291E06"/>
    <w:rsid w:val="3C9F79E2"/>
    <w:rsid w:val="3D09F2F8"/>
    <w:rsid w:val="3E72DB94"/>
    <w:rsid w:val="3F737DA2"/>
    <w:rsid w:val="4003FA32"/>
    <w:rsid w:val="40918A81"/>
    <w:rsid w:val="4119B383"/>
    <w:rsid w:val="41A10F3F"/>
    <w:rsid w:val="41B81AD5"/>
    <w:rsid w:val="41DC353C"/>
    <w:rsid w:val="421EBD67"/>
    <w:rsid w:val="4237871B"/>
    <w:rsid w:val="42988747"/>
    <w:rsid w:val="429FF93D"/>
    <w:rsid w:val="4410F813"/>
    <w:rsid w:val="44761858"/>
    <w:rsid w:val="45288F9F"/>
    <w:rsid w:val="45488186"/>
    <w:rsid w:val="46B426CE"/>
    <w:rsid w:val="46D57585"/>
    <w:rsid w:val="46F21553"/>
    <w:rsid w:val="48548918"/>
    <w:rsid w:val="48E2DC6A"/>
    <w:rsid w:val="49BDA43A"/>
    <w:rsid w:val="4A6B84B2"/>
    <w:rsid w:val="4B3BB7A6"/>
    <w:rsid w:val="4C65D239"/>
    <w:rsid w:val="4C9EE2E1"/>
    <w:rsid w:val="4D8BE069"/>
    <w:rsid w:val="4E1BE8AE"/>
    <w:rsid w:val="4E446ED8"/>
    <w:rsid w:val="4F799950"/>
    <w:rsid w:val="4F9F32BB"/>
    <w:rsid w:val="50DFA226"/>
    <w:rsid w:val="511A531A"/>
    <w:rsid w:val="5254ED0B"/>
    <w:rsid w:val="52E41C0C"/>
    <w:rsid w:val="55DF47BD"/>
    <w:rsid w:val="55FA1419"/>
    <w:rsid w:val="5611F440"/>
    <w:rsid w:val="56CB7E2B"/>
    <w:rsid w:val="570103E8"/>
    <w:rsid w:val="5717B45B"/>
    <w:rsid w:val="57405BCC"/>
    <w:rsid w:val="57D956AA"/>
    <w:rsid w:val="58895FCB"/>
    <w:rsid w:val="5896D338"/>
    <w:rsid w:val="59D582D0"/>
    <w:rsid w:val="59F6337F"/>
    <w:rsid w:val="59F85222"/>
    <w:rsid w:val="5A323724"/>
    <w:rsid w:val="5A40B72F"/>
    <w:rsid w:val="5A981E03"/>
    <w:rsid w:val="5AA32484"/>
    <w:rsid w:val="5ACD6A0A"/>
    <w:rsid w:val="5AE75421"/>
    <w:rsid w:val="5B2B142E"/>
    <w:rsid w:val="5B9FA317"/>
    <w:rsid w:val="5BB6CACA"/>
    <w:rsid w:val="5CC4494A"/>
    <w:rsid w:val="5CC9DA14"/>
    <w:rsid w:val="5EF95396"/>
    <w:rsid w:val="5F9584D6"/>
    <w:rsid w:val="6017E2D2"/>
    <w:rsid w:val="61959CF5"/>
    <w:rsid w:val="619F7EAB"/>
    <w:rsid w:val="62CB5B08"/>
    <w:rsid w:val="63524C35"/>
    <w:rsid w:val="63BBFC8C"/>
    <w:rsid w:val="646B9351"/>
    <w:rsid w:val="6486342D"/>
    <w:rsid w:val="64BB014A"/>
    <w:rsid w:val="64F4E85E"/>
    <w:rsid w:val="65D9CFF9"/>
    <w:rsid w:val="6607475C"/>
    <w:rsid w:val="662CBD64"/>
    <w:rsid w:val="664F11FD"/>
    <w:rsid w:val="67D59FA1"/>
    <w:rsid w:val="68118694"/>
    <w:rsid w:val="6901A71F"/>
    <w:rsid w:val="69053933"/>
    <w:rsid w:val="693A137D"/>
    <w:rsid w:val="697D3A56"/>
    <w:rsid w:val="69E54CF5"/>
    <w:rsid w:val="69EB4CFF"/>
    <w:rsid w:val="6A697E47"/>
    <w:rsid w:val="6B08EE8A"/>
    <w:rsid w:val="6B156BD4"/>
    <w:rsid w:val="6BD2AB96"/>
    <w:rsid w:val="6C89B264"/>
    <w:rsid w:val="6CCF86C1"/>
    <w:rsid w:val="6CD7FC94"/>
    <w:rsid w:val="6D4DECB1"/>
    <w:rsid w:val="6E63D48E"/>
    <w:rsid w:val="6F3A60B7"/>
    <w:rsid w:val="6F50919C"/>
    <w:rsid w:val="701C1B58"/>
    <w:rsid w:val="728227BF"/>
    <w:rsid w:val="73A509A6"/>
    <w:rsid w:val="73E24468"/>
    <w:rsid w:val="74149361"/>
    <w:rsid w:val="743A48B0"/>
    <w:rsid w:val="751C02A4"/>
    <w:rsid w:val="7542040C"/>
    <w:rsid w:val="75759F84"/>
    <w:rsid w:val="757656FA"/>
    <w:rsid w:val="75F8F6D9"/>
    <w:rsid w:val="76BCD2E7"/>
    <w:rsid w:val="776AE57F"/>
    <w:rsid w:val="791B1862"/>
    <w:rsid w:val="7ACA5C86"/>
    <w:rsid w:val="7B2A93B3"/>
    <w:rsid w:val="7BC9BBAF"/>
    <w:rsid w:val="7BD3C96E"/>
    <w:rsid w:val="7C03A0C4"/>
    <w:rsid w:val="7E7A0D7F"/>
    <w:rsid w:val="7F1B3F5E"/>
    <w:rsid w:val="7F2687FF"/>
    <w:rsid w:val="7F38C76A"/>
    <w:rsid w:val="7FC3B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33FFB"/>
  <w15:chartTrackingRefBased/>
  <w15:docId w15:val="{60A7369F-9B89-4566-A247-35CFF347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6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6D82"/>
    <w:rPr>
      <w:color w:val="0563C1" w:themeColor="hyperlink"/>
      <w:u w:val="single"/>
    </w:rPr>
  </w:style>
  <w:style w:type="character" w:styleId="UnresolvedMention">
    <w:name w:val="Unresolved Mention"/>
    <w:basedOn w:val="DefaultParagraphFont"/>
    <w:uiPriority w:val="99"/>
    <w:semiHidden/>
    <w:unhideWhenUsed/>
    <w:rsid w:val="00376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events.gcc.teams.microsoft.com%2Fevent%2Fe0999160-0d46-41b4-99fc-d392ad066077%40418e2841-0128-4dd5-9b6c-47fc5a9a1bde&amp;data=05%7C02%7Cjbonser%40pa.gov%7C873c8785dbf74f9072f708dcd405fe88%7C418e284101284dd59b6c47fc5a9a1bde%7C0%7C0%7C638618369422463664%7CUnknown%7CTWFpbGZsb3d8eyJWIjoiMC4wLjAwMDAiLCJQIjoiV2luMzIiLCJBTiI6Ik1haWwiLCJXVCI6Mn0%3D%7C0%7C%7C%7C&amp;sdata=T6UYkObcw96tMsjiaU%2B3TFRYpygPG%2Ft0LOB8WIRMB2o%3D&amp;reserved=0" TargetMode="External"/><Relationship Id="rId13" Type="http://schemas.openxmlformats.org/officeDocument/2006/relationships/hyperlink" Target="https://www.thearclancleb.org/lancaster-employment-awards-event" TargetMode="External"/><Relationship Id="rId18" Type="http://schemas.openxmlformats.org/officeDocument/2006/relationships/hyperlink" Target="https://www.montgomerycountypa.gov/3968/Careers-of-Tomorrow" TargetMode="External"/><Relationship Id="rId3" Type="http://schemas.openxmlformats.org/officeDocument/2006/relationships/customXml" Target="../customXml/item3.xml"/><Relationship Id="rId21" Type="http://schemas.openxmlformats.org/officeDocument/2006/relationships/hyperlink" Target="https://www.aapd.com/disability-mentoring-day/" TargetMode="External"/><Relationship Id="rId7" Type="http://schemas.openxmlformats.org/officeDocument/2006/relationships/hyperlink" Target="https://events.gcc.teams.microsoft.com/event/eed360e7-dc07-425e-9cc6-e3da1914b4ab@aff0f5b6-7ab3-4f66-b46c-0b7d250ad998" TargetMode="External"/><Relationship Id="rId12" Type="http://schemas.openxmlformats.org/officeDocument/2006/relationships/hyperlink" Target="https://arcofchestercounty.org/events-activities/chat-n-chew-training-series.html" TargetMode="External"/><Relationship Id="rId17" Type="http://schemas.openxmlformats.org/officeDocument/2006/relationships/hyperlink" Target="https://thearcpa.org/include-me-transition-sessions-2024/" TargetMode="External"/><Relationship Id="rId2" Type="http://schemas.openxmlformats.org/officeDocument/2006/relationships/customXml" Target="../customXml/item2.xml"/><Relationship Id="rId16" Type="http://schemas.openxmlformats.org/officeDocument/2006/relationships/hyperlink" Target="https://thearcpa.org/include-me-transition-sessions-2024/" TargetMode="External"/><Relationship Id="rId20" Type="http://schemas.openxmlformats.org/officeDocument/2006/relationships/hyperlink" Target="https://gcc02.safelinks.protection.outlook.com/?url=https%3A%2F%2Fevents.gcc.teams.microsoft.com%2Fevent%2Fb28ac3c2-bc90-4c00-bbbc-c9c2f3c91f54%40418e2841-0128-4dd5-9b6c-47fc5a9a1bde&amp;data=05%7C02%7Cjbonser%40pa.gov%7C873c8785dbf74f9072f708dcd405fe88%7C418e284101284dd59b6c47fc5a9a1bde%7C0%7C0%7C638618369422478053%7CUnknown%7CTWFpbGZsb3d8eyJWIjoiMC4wLjAwMDAiLCJQIjoiV2luMzIiLCJBTiI6Ik1haWwiLCJXVCI6Mn0%3D%7C0%7C%7C%7C&amp;sdata=cnaaHOP4KXZ2lsn7TTjWunHeX5l%2FY8FraioW4Qpzz6k%3D&amp;reserved=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oysmana@lsbhidei.org" TargetMode="External"/><Relationship Id="rId24" Type="http://schemas.microsoft.com/office/2020/10/relationships/intelligence" Target="intelligence2.xml"/><Relationship Id="rId5" Type="http://schemas.openxmlformats.org/officeDocument/2006/relationships/settings" Target="settings.xml"/><Relationship Id="rId15" Type="http://schemas.openxmlformats.org/officeDocument/2006/relationships/hyperlink" Target="https://forms.office.com/pages/responsepage.aspx?id=QSiOQSgB1U2bbEf8Wpob3n73QkyVlVRMueHA2DIY-ZtUMjlHU0FVUDVVQktaU1k2NUdIUFU4WEI0Mi4u&amp;route=shorturl" TargetMode="External"/><Relationship Id="rId23" Type="http://schemas.openxmlformats.org/officeDocument/2006/relationships/theme" Target="theme/theme1.xml"/><Relationship Id="rId10" Type="http://schemas.openxmlformats.org/officeDocument/2006/relationships/hyperlink" Target="mailto:Jshotts@milestonepa.org" TargetMode="External"/><Relationship Id="rId19" Type="http://schemas.openxmlformats.org/officeDocument/2006/relationships/hyperlink" Target="mailto:Melinda.Onchitta@montgomerycountypa.gov" TargetMode="External"/><Relationship Id="rId4" Type="http://schemas.openxmlformats.org/officeDocument/2006/relationships/styles" Target="styles.xml"/><Relationship Id="rId9" Type="http://schemas.openxmlformats.org/officeDocument/2006/relationships/hyperlink" Target="https://www.eventbrite.com/e/wipa-overview-tickets-1004586554427?aff=erelpanelorg" TargetMode="External"/><Relationship Id="rId14" Type="http://schemas.openxmlformats.org/officeDocument/2006/relationships/hyperlink" Target="https://www.eventbrite.com/e/employment-symposium-job-fair-tickets-945111081687?aff=oddtdtcreato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4e6dc6f-4456-4674-ad1f-937c703ae292"/>
    <lcf76f155ced4ddcb4097134ff3c332f xmlns="8cb1e963-8ffe-4c9d-98e8-a4f54e99630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12E5669893484993734C9605A3B7DC" ma:contentTypeVersion="14" ma:contentTypeDescription="Create a new document." ma:contentTypeScope="" ma:versionID="873bcd89257fef592a5b45afae35c8ee">
  <xsd:schema xmlns:xsd="http://www.w3.org/2001/XMLSchema" xmlns:xs="http://www.w3.org/2001/XMLSchema" xmlns:p="http://schemas.microsoft.com/office/2006/metadata/properties" xmlns:ns2="8cb1e963-8ffe-4c9d-98e8-a4f54e996300" xmlns:ns3="64e6dc6f-4456-4674-ad1f-937c703ae292" targetNamespace="http://schemas.microsoft.com/office/2006/metadata/properties" ma:root="true" ma:fieldsID="3823f8020141f9140a6d4e7a9fe61640" ns2:_="" ns3:_="">
    <xsd:import namespace="8cb1e963-8ffe-4c9d-98e8-a4f54e996300"/>
    <xsd:import namespace="64e6dc6f-4456-4674-ad1f-937c703ae2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1e963-8ffe-4c9d-98e8-a4f54e9963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380fc7-fa52-4f73-84dd-cd41989e36d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e6dc6f-4456-4674-ad1f-937c703ae2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605713a-f6e3-4961-bbcd-74ad4c2403c5}" ma:internalName="TaxCatchAll" ma:showField="CatchAllData" ma:web="64e6dc6f-4456-4674-ad1f-937c703ae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947CE9-D373-47A8-9E44-D189F1071E45}">
  <ds:schemaRefs>
    <ds:schemaRef ds:uri="http://schemas.microsoft.com/sharepoint/v3/contenttype/forms"/>
  </ds:schemaRefs>
</ds:datastoreItem>
</file>

<file path=customXml/itemProps2.xml><?xml version="1.0" encoding="utf-8"?>
<ds:datastoreItem xmlns:ds="http://schemas.openxmlformats.org/officeDocument/2006/customXml" ds:itemID="{75F584A1-2123-4DD9-BCF1-24900CF019D5}">
  <ds:schemaRefs>
    <ds:schemaRef ds:uri="http://schemas.microsoft.com/office/2006/metadata/properties"/>
    <ds:schemaRef ds:uri="8cb1e963-8ffe-4c9d-98e8-a4f54e996300"/>
    <ds:schemaRef ds:uri="http://purl.org/dc/terms/"/>
    <ds:schemaRef ds:uri="64e6dc6f-4456-4674-ad1f-937c703ae292"/>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AFAADAE-278F-4B96-B00A-7B775D205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1e963-8ffe-4c9d-98e8-a4f54e996300"/>
    <ds:schemaRef ds:uri="64e6dc6f-4456-4674-ad1f-937c703ae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1737</Words>
  <Characters>9903</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Bonser, Jamie</dc:creator>
  <cp:keywords/>
  <dc:description/>
  <cp:lastModifiedBy>Gawn, Alexander</cp:lastModifiedBy>
  <cp:revision>2</cp:revision>
  <dcterms:created xsi:type="dcterms:W3CDTF">2024-10-01T14:49:00Z</dcterms:created>
  <dcterms:modified xsi:type="dcterms:W3CDTF">2024-10-01T14:49:00Z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0x010100D012E5669893484993734C9605A3B7DC</vt:lpwstr>
  </property>
  <property fmtid="{D5CDD505-2E9C-101B-9397-08002B2CF9AE}" pid="3" name="MediaServiceImageTags">
    <vt:lpwstr/>
  </property>
</Properties>
</file>