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0A93" w14:textId="77777777" w:rsidR="006A5A75" w:rsidRDefault="006A5A75" w:rsidP="006A5A75">
      <w:r>
        <w:rPr>
          <w:b/>
          <w:bCs/>
          <w:color w:val="FFFFFF"/>
          <w:sz w:val="8"/>
          <w:szCs w:val="8"/>
        </w:rPr>
        <w:t>                                    </w:t>
      </w:r>
      <w:r w:rsidR="00D32FB9">
        <w:rPr>
          <w:b/>
          <w:bCs/>
          <w:color w:val="FFFFFF"/>
          <w:sz w:val="8"/>
          <w:szCs w:val="8"/>
        </w:rPr>
        <w:t>                              </w:t>
      </w:r>
      <w:r>
        <w:rPr>
          <w:b/>
          <w:bCs/>
          <w:color w:val="FFFFFF"/>
          <w:sz w:val="8"/>
          <w:szCs w:val="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14:paraId="79D66677" w14:textId="77777777" w:rsidR="006A5A75" w:rsidRDefault="00000000" w:rsidP="006A5A75">
      <w:pPr>
        <w:pStyle w:val="Heading2"/>
        <w:shd w:val="clear" w:color="auto" w:fill="FFFFFF"/>
        <w:ind w:left="0"/>
        <w:rPr>
          <w:rFonts w:ascii="Calibri" w:eastAsia="Times New Roman" w:hAnsi="Calibri"/>
          <w:b/>
          <w:bCs/>
          <w:color w:val="auto"/>
          <w:sz w:val="36"/>
          <w:szCs w:val="36"/>
        </w:rPr>
      </w:pPr>
      <w:r>
        <w:rPr>
          <w:rFonts w:ascii="Calibri" w:eastAsia="Times New Roman" w:hAnsi="Calibri"/>
          <w:b/>
          <w:bCs/>
          <w:color w:val="auto"/>
          <w:sz w:val="36"/>
          <w:szCs w:val="36"/>
        </w:rPr>
        <w:pict w14:anchorId="20B2FC73">
          <v:rect id="_x0000_i1025" style="width:490.5pt;height:13.8pt" o:hralign="center" o:hrstd="t" o:hrnoshade="t" o:hr="t" fillcolor="#ffc000" stroked="f"/>
        </w:pict>
      </w:r>
    </w:p>
    <w:p w14:paraId="3125E4DC" w14:textId="183FDA70" w:rsidR="006A5A75" w:rsidRDefault="00F923FF" w:rsidP="006A5A75">
      <w:pPr>
        <w:pStyle w:val="Heading2"/>
        <w:shd w:val="clear" w:color="auto" w:fill="FFFFFF"/>
        <w:ind w:left="0"/>
        <w:jc w:val="left"/>
        <w:rPr>
          <w:rFonts w:eastAsia="Times New Roman"/>
          <w:sz w:val="36"/>
          <w:szCs w:val="36"/>
        </w:rPr>
      </w:pPr>
      <w:r>
        <w:rPr>
          <w:rFonts w:ascii="Calibri" w:eastAsia="Times New Roman" w:hAnsi="Calibri"/>
          <w:b/>
          <w:bCs/>
          <w:color w:val="auto"/>
          <w:sz w:val="36"/>
          <w:szCs w:val="36"/>
        </w:rPr>
        <w:t>Quality Assessment and Improvement (QA&amp;I)</w:t>
      </w:r>
      <w:r w:rsidR="006A5A75">
        <w:rPr>
          <w:rFonts w:ascii="Calibri" w:eastAsia="Times New Roman" w:hAnsi="Calibri"/>
          <w:b/>
          <w:bCs/>
          <w:color w:val="auto"/>
          <w:sz w:val="36"/>
          <w:szCs w:val="36"/>
        </w:rPr>
        <w:t xml:space="preserve"> </w:t>
      </w:r>
      <w:r w:rsidR="00D95EEC">
        <w:rPr>
          <w:rFonts w:ascii="Calibri" w:eastAsia="Times New Roman" w:hAnsi="Calibri"/>
          <w:b/>
          <w:bCs/>
          <w:color w:val="auto"/>
          <w:sz w:val="36"/>
          <w:szCs w:val="36"/>
        </w:rPr>
        <w:t xml:space="preserve">Cycle </w:t>
      </w:r>
      <w:r w:rsidR="00141AED">
        <w:rPr>
          <w:rFonts w:ascii="Calibri" w:eastAsia="Times New Roman" w:hAnsi="Calibri"/>
          <w:b/>
          <w:bCs/>
          <w:color w:val="auto"/>
          <w:sz w:val="36"/>
          <w:szCs w:val="36"/>
        </w:rPr>
        <w:t>3</w:t>
      </w:r>
      <w:r w:rsidR="00D95EEC">
        <w:rPr>
          <w:rFonts w:ascii="Calibri" w:eastAsia="Times New Roman" w:hAnsi="Calibri"/>
          <w:b/>
          <w:bCs/>
          <w:color w:val="auto"/>
          <w:sz w:val="36"/>
          <w:szCs w:val="36"/>
        </w:rPr>
        <w:t xml:space="preserve">, Year </w:t>
      </w:r>
      <w:r w:rsidR="00746672">
        <w:rPr>
          <w:rFonts w:ascii="Calibri" w:eastAsia="Times New Roman" w:hAnsi="Calibri"/>
          <w:b/>
          <w:bCs/>
          <w:color w:val="auto"/>
          <w:sz w:val="36"/>
          <w:szCs w:val="36"/>
        </w:rPr>
        <w:t>2</w:t>
      </w:r>
      <w:r w:rsidR="009D6B5E">
        <w:rPr>
          <w:rFonts w:ascii="Calibri" w:eastAsia="Times New Roman" w:hAnsi="Calibri"/>
          <w:b/>
          <w:bCs/>
          <w:color w:val="auto"/>
          <w:sz w:val="36"/>
          <w:szCs w:val="36"/>
        </w:rPr>
        <w:t xml:space="preserve"> </w:t>
      </w:r>
      <w:r w:rsidR="000A7941">
        <w:rPr>
          <w:rFonts w:ascii="Calibri" w:eastAsia="Times New Roman" w:hAnsi="Calibri"/>
          <w:b/>
          <w:bCs/>
          <w:color w:val="auto"/>
          <w:sz w:val="36"/>
          <w:szCs w:val="36"/>
        </w:rPr>
        <w:t xml:space="preserve">Review </w:t>
      </w:r>
      <w:r w:rsidR="006A5A75">
        <w:rPr>
          <w:rFonts w:ascii="Calibri" w:eastAsia="Times New Roman" w:hAnsi="Calibri"/>
          <w:b/>
          <w:bCs/>
          <w:color w:val="auto"/>
          <w:sz w:val="36"/>
          <w:szCs w:val="36"/>
        </w:rPr>
        <w:t>Process</w:t>
      </w:r>
    </w:p>
    <w:p w14:paraId="15C988B1" w14:textId="3F064C19" w:rsidR="006A5A75" w:rsidRDefault="000A7941" w:rsidP="00D17605">
      <w:pPr>
        <w:pStyle w:val="Heading2"/>
        <w:shd w:val="clear" w:color="auto" w:fill="FFFFFF"/>
        <w:ind w:left="0"/>
        <w:jc w:val="left"/>
        <w:rPr>
          <w:rFonts w:ascii="Calibri" w:eastAsia="Times New Roman" w:hAnsi="Calibri"/>
          <w:b/>
          <w:bCs/>
          <w:color w:val="1F497D"/>
          <w:sz w:val="28"/>
          <w:szCs w:val="28"/>
        </w:rPr>
      </w:pPr>
      <w:r>
        <w:rPr>
          <w:rFonts w:ascii="Calibri" w:eastAsia="Times New Roman" w:hAnsi="Calibri"/>
          <w:b/>
          <w:bCs/>
          <w:color w:val="1F497D"/>
          <w:sz w:val="28"/>
          <w:szCs w:val="28"/>
        </w:rPr>
        <w:t xml:space="preserve">CONFERENCE </w:t>
      </w:r>
      <w:r w:rsidR="00D32FB9">
        <w:rPr>
          <w:rFonts w:ascii="Calibri" w:eastAsia="Times New Roman" w:hAnsi="Calibri"/>
          <w:b/>
          <w:bCs/>
          <w:color w:val="1F497D"/>
          <w:sz w:val="28"/>
          <w:szCs w:val="28"/>
        </w:rPr>
        <w:t>AGENDA</w:t>
      </w:r>
    </w:p>
    <w:p w14:paraId="23732E58" w14:textId="77777777" w:rsidR="00BE4467" w:rsidRPr="00D47961" w:rsidRDefault="00BE4467" w:rsidP="00BE4467">
      <w:pPr>
        <w:rPr>
          <w:sz w:val="24"/>
          <w:szCs w:val="24"/>
        </w:rPr>
      </w:pPr>
    </w:p>
    <w:p w14:paraId="32C17162" w14:textId="46A42D85" w:rsidR="00BE4467" w:rsidRPr="009C46DE" w:rsidRDefault="00BE4467" w:rsidP="00BE4467">
      <w:r>
        <w:t>ORGANIZATION NAME</w:t>
      </w:r>
      <w:r w:rsidRPr="009C46DE">
        <w:t>:</w:t>
      </w:r>
    </w:p>
    <w:p w14:paraId="422794A4" w14:textId="2929D554" w:rsidR="00BE4467" w:rsidRPr="009C46DE" w:rsidRDefault="00BE4467" w:rsidP="00BE4467">
      <w:r w:rsidRPr="009C46DE">
        <w:t>DATE</w:t>
      </w:r>
      <w:r>
        <w:t xml:space="preserve"> OF</w:t>
      </w:r>
      <w:r w:rsidR="007C1104">
        <w:t xml:space="preserve"> </w:t>
      </w:r>
      <w:r w:rsidR="000A7941">
        <w:t>CONFERENCE</w:t>
      </w:r>
      <w:r w:rsidRPr="009C46DE">
        <w:t>:</w:t>
      </w:r>
    </w:p>
    <w:p w14:paraId="4FD2D877" w14:textId="77777777" w:rsidR="00426173" w:rsidRDefault="00426173" w:rsidP="634906D5">
      <w:pPr>
        <w:rPr>
          <w:rFonts w:asciiTheme="minorHAnsi" w:hAnsiTheme="minorHAnsi" w:cstheme="minorBidi"/>
          <w:i/>
          <w:iCs/>
          <w:sz w:val="20"/>
          <w:szCs w:val="20"/>
        </w:rPr>
      </w:pPr>
    </w:p>
    <w:p w14:paraId="418D99CE" w14:textId="77777777" w:rsidR="001575FE" w:rsidRPr="00D17605" w:rsidRDefault="001575FE" w:rsidP="00D32FB9">
      <w:pPr>
        <w:rPr>
          <w:b/>
          <w:color w:val="FF0000"/>
          <w:sz w:val="24"/>
          <w:szCs w:val="24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7"/>
      </w:tblGrid>
      <w:tr w:rsidR="00F923FF" w:rsidRPr="00D17605" w14:paraId="02512D75" w14:textId="77777777" w:rsidTr="66ED9B88">
        <w:trPr>
          <w:trHeight w:val="1565"/>
        </w:trPr>
        <w:tc>
          <w:tcPr>
            <w:tcW w:w="5000" w:type="pct"/>
            <w:tcBorders>
              <w:top w:val="single" w:sz="4" w:space="0" w:color="auto"/>
            </w:tcBorders>
          </w:tcPr>
          <w:p w14:paraId="6D4DC7C3" w14:textId="77777777" w:rsidR="00F923FF" w:rsidRPr="00B81D62" w:rsidRDefault="00F923FF" w:rsidP="00D1760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81D62">
              <w:rPr>
                <w:rFonts w:asciiTheme="minorHAnsi" w:hAnsiTheme="minorHAnsi"/>
                <w:b/>
                <w:sz w:val="24"/>
                <w:szCs w:val="24"/>
              </w:rPr>
              <w:t>Introductions &amp; Opening Remarks</w:t>
            </w:r>
          </w:p>
          <w:p w14:paraId="5BF566F8" w14:textId="77777777" w:rsidR="00665415" w:rsidRPr="00B81D62" w:rsidRDefault="00665415" w:rsidP="00D1760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ODP </w:t>
            </w:r>
            <w:r w:rsidR="00BF6033"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</w:t>
            </w:r>
            <w:r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taff</w:t>
            </w:r>
          </w:p>
          <w:p w14:paraId="707C1DEB" w14:textId="77777777" w:rsidR="00665415" w:rsidRPr="00B81D62" w:rsidRDefault="00665415" w:rsidP="00D1760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Organization’s </w:t>
            </w:r>
            <w:r w:rsidR="00BF6033"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</w:t>
            </w:r>
            <w:r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taff</w:t>
            </w:r>
          </w:p>
          <w:p w14:paraId="6494BACD" w14:textId="1C849C7A" w:rsidR="00665415" w:rsidRDefault="00665415" w:rsidP="00D1760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Additional </w:t>
            </w:r>
            <w:r w:rsidR="00BF6033"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</w:t>
            </w:r>
            <w:r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articipants and </w:t>
            </w:r>
            <w:r w:rsidR="00BF6033"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</w:t>
            </w:r>
            <w:r w:rsidRPr="00B81D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uests</w:t>
            </w:r>
          </w:p>
          <w:p w14:paraId="2673C71E" w14:textId="5FE6922E" w:rsidR="00F5445B" w:rsidRPr="00B81D62" w:rsidRDefault="005E630B" w:rsidP="00D1760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Overview </w:t>
            </w:r>
            <w:r w:rsidR="00A640C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and expectations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of </w:t>
            </w:r>
            <w:r w:rsidR="00207BD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QA&amp;I</w:t>
            </w:r>
            <w:r w:rsidR="001269F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review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207BD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process </w:t>
            </w:r>
          </w:p>
          <w:p w14:paraId="38CF432F" w14:textId="77777777" w:rsidR="00665415" w:rsidRPr="00D47961" w:rsidRDefault="00665415" w:rsidP="00D17605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  <w:tr w:rsidR="000A7941" w:rsidRPr="00D17605" w14:paraId="4BA577C3" w14:textId="77777777" w:rsidTr="66ED9B88">
        <w:trPr>
          <w:trHeight w:val="1565"/>
        </w:trPr>
        <w:tc>
          <w:tcPr>
            <w:tcW w:w="5000" w:type="pct"/>
            <w:tcBorders>
              <w:top w:val="single" w:sz="4" w:space="0" w:color="auto"/>
            </w:tcBorders>
          </w:tcPr>
          <w:p w14:paraId="61E2AFE3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81D62">
              <w:rPr>
                <w:rFonts w:asciiTheme="minorHAnsi" w:hAnsiTheme="minorHAnsi"/>
                <w:b/>
                <w:sz w:val="24"/>
                <w:szCs w:val="24"/>
              </w:rPr>
              <w:t>Organizational Overview shared by Entity</w:t>
            </w:r>
          </w:p>
          <w:p w14:paraId="36F6D25F" w14:textId="4EEE142C" w:rsidR="000A7941" w:rsidRPr="00B81D62" w:rsidRDefault="000A7941" w:rsidP="002132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Organization Structure and Leadership – identify an</w:t>
            </w:r>
            <w:r w:rsidR="009D5999" w:rsidRPr="00B81D62">
              <w:rPr>
                <w:rFonts w:asciiTheme="minorHAnsi" w:hAnsiTheme="minorHAnsi"/>
                <w:sz w:val="24"/>
                <w:szCs w:val="24"/>
              </w:rPr>
              <w:t>y</w:t>
            </w:r>
            <w:r w:rsidRPr="00B81D62">
              <w:rPr>
                <w:rFonts w:asciiTheme="minorHAnsi" w:hAnsiTheme="minorHAnsi"/>
                <w:sz w:val="24"/>
                <w:szCs w:val="24"/>
              </w:rPr>
              <w:t xml:space="preserve"> changes</w:t>
            </w:r>
          </w:p>
          <w:p w14:paraId="35F157F6" w14:textId="7B582A8B" w:rsidR="000A7941" w:rsidRPr="00B81D62" w:rsidRDefault="000A7941" w:rsidP="002132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 xml:space="preserve">Actions taken or planning to take to carry out ODPs </w:t>
            </w:r>
            <w:r w:rsidRPr="00B81D62">
              <w:rPr>
                <w:rFonts w:asciiTheme="minorHAnsi" w:hAnsiTheme="minorHAnsi"/>
                <w:i/>
                <w:sz w:val="24"/>
                <w:szCs w:val="24"/>
              </w:rPr>
              <w:t>Everyday Lives: Values in Action</w:t>
            </w:r>
            <w:r w:rsidRPr="00B81D62">
              <w:rPr>
                <w:rFonts w:asciiTheme="minorHAnsi" w:hAnsiTheme="minorHAnsi"/>
                <w:sz w:val="24"/>
                <w:szCs w:val="24"/>
              </w:rPr>
              <w:t xml:space="preserve"> Recommendations (What has worked?  What has not worked?) </w:t>
            </w:r>
            <w:r w:rsidRPr="00B81D62">
              <w:rPr>
                <w:rFonts w:ascii="Calibri" w:hAnsi="Calibri" w:cs="Calibri"/>
                <w:sz w:val="24"/>
                <w:szCs w:val="24"/>
              </w:rPr>
              <w:t>→ Assure Effective Communication; Promote Self-Direction, Choice and Control</w:t>
            </w:r>
            <w:r w:rsidR="00A46318" w:rsidRPr="00B81D62">
              <w:rPr>
                <w:rFonts w:ascii="Calibri" w:hAnsi="Calibri" w:cs="Calibri"/>
                <w:sz w:val="24"/>
                <w:szCs w:val="24"/>
              </w:rPr>
              <w:t>;</w:t>
            </w:r>
            <w:r w:rsidRPr="00B81D62">
              <w:rPr>
                <w:rFonts w:ascii="Calibri" w:hAnsi="Calibri" w:cs="Calibri"/>
                <w:sz w:val="24"/>
                <w:szCs w:val="24"/>
              </w:rPr>
              <w:t xml:space="preserve"> Increase Employment</w:t>
            </w:r>
            <w:r w:rsidR="00A46318" w:rsidRPr="00B81D62">
              <w:rPr>
                <w:rFonts w:ascii="Calibri" w:hAnsi="Calibri" w:cs="Calibri"/>
                <w:sz w:val="24"/>
                <w:szCs w:val="24"/>
              </w:rPr>
              <w:t>;</w:t>
            </w:r>
            <w:r w:rsidRPr="00B81D62">
              <w:rPr>
                <w:rFonts w:ascii="Calibri" w:hAnsi="Calibri" w:cs="Calibri"/>
                <w:sz w:val="24"/>
                <w:szCs w:val="24"/>
              </w:rPr>
              <w:t xml:space="preserve"> Support Families Throughout the Lifespan; Promote Health, Wellness and Safety</w:t>
            </w:r>
            <w:r w:rsidR="00A46318" w:rsidRPr="00B81D62">
              <w:rPr>
                <w:rFonts w:ascii="Calibri" w:hAnsi="Calibri" w:cs="Calibri"/>
                <w:sz w:val="24"/>
                <w:szCs w:val="24"/>
              </w:rPr>
              <w:t>;</w:t>
            </w:r>
            <w:r w:rsidRPr="00B81D62">
              <w:rPr>
                <w:rFonts w:ascii="Calibri" w:hAnsi="Calibri" w:cs="Calibri"/>
                <w:sz w:val="24"/>
                <w:szCs w:val="24"/>
              </w:rPr>
              <w:t xml:space="preserve"> Support People with Complex Needs; Develop and Support Qualified Staff; Improve Quality; Expand Options for Community Living</w:t>
            </w:r>
            <w:r w:rsidR="00C0536C">
              <w:rPr>
                <w:rFonts w:ascii="Calibri" w:hAnsi="Calibri" w:cs="Calibri"/>
                <w:sz w:val="24"/>
                <w:szCs w:val="24"/>
              </w:rPr>
              <w:t xml:space="preserve">; and </w:t>
            </w:r>
            <w:r w:rsidR="004932C8">
              <w:rPr>
                <w:rFonts w:ascii="Calibri" w:hAnsi="Calibri" w:cs="Calibri"/>
                <w:sz w:val="24"/>
                <w:szCs w:val="24"/>
              </w:rPr>
              <w:t>Promote Racial Equity</w:t>
            </w:r>
          </w:p>
          <w:p w14:paraId="4AD351C9" w14:textId="2BF50E85" w:rsidR="000A7941" w:rsidRDefault="000A7941" w:rsidP="002132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Identify special initiatives, projects</w:t>
            </w:r>
            <w:r w:rsidR="00D95EEC">
              <w:rPr>
                <w:rFonts w:asciiTheme="minorHAnsi" w:hAnsiTheme="minorHAnsi"/>
                <w:sz w:val="24"/>
                <w:szCs w:val="24"/>
              </w:rPr>
              <w:t>,</w:t>
            </w:r>
            <w:r w:rsidRPr="00B81D62">
              <w:rPr>
                <w:rFonts w:asciiTheme="minorHAnsi" w:hAnsiTheme="minorHAnsi"/>
                <w:sz w:val="24"/>
                <w:szCs w:val="24"/>
              </w:rPr>
              <w:t xml:space="preserve"> or activities</w:t>
            </w:r>
          </w:p>
          <w:p w14:paraId="27F556A6" w14:textId="664ECE1D" w:rsidR="000A7941" w:rsidRPr="00C667B5" w:rsidRDefault="000A7941" w:rsidP="002132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Highlights of quality improvement priorities</w:t>
            </w:r>
          </w:p>
          <w:p w14:paraId="78460B98" w14:textId="28B4626F" w:rsidR="00C667B5" w:rsidRPr="00563EAB" w:rsidRDefault="00C667B5" w:rsidP="002132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563EAB">
              <w:rPr>
                <w:rFonts w:asciiTheme="minorHAnsi" w:hAnsiTheme="minorHAnsi"/>
                <w:bCs/>
                <w:sz w:val="24"/>
                <w:szCs w:val="24"/>
              </w:rPr>
              <w:t>Organization</w:t>
            </w:r>
            <w:r w:rsidR="00563EAB" w:rsidRPr="00563EAB">
              <w:rPr>
                <w:rFonts w:asciiTheme="minorHAnsi" w:hAnsiTheme="minorHAnsi"/>
                <w:bCs/>
                <w:sz w:val="24"/>
                <w:szCs w:val="24"/>
              </w:rPr>
              <w:t>’s mission</w:t>
            </w:r>
          </w:p>
          <w:p w14:paraId="21E790A9" w14:textId="77777777" w:rsidR="000A7941" w:rsidRPr="00D47961" w:rsidRDefault="000A7941" w:rsidP="002012D9">
            <w:pPr>
              <w:pStyle w:val="ListParagraph"/>
              <w:rPr>
                <w:rFonts w:asciiTheme="minorHAnsi" w:hAnsiTheme="minorHAnsi"/>
                <w:b/>
              </w:rPr>
            </w:pPr>
          </w:p>
        </w:tc>
      </w:tr>
      <w:tr w:rsidR="00987B10" w:rsidRPr="00D17605" w14:paraId="333A6888" w14:textId="77777777" w:rsidTr="66ED9B88">
        <w:trPr>
          <w:trHeight w:val="32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30A48977" w14:textId="77777777" w:rsidR="00987B10" w:rsidRPr="00B81D62" w:rsidRDefault="00987B10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87B10" w:rsidRPr="00D17605" w14:paraId="49E324D5" w14:textId="77777777" w:rsidTr="66ED9B88">
        <w:trPr>
          <w:trHeight w:val="1261"/>
        </w:trPr>
        <w:tc>
          <w:tcPr>
            <w:tcW w:w="5000" w:type="pct"/>
            <w:tcBorders>
              <w:top w:val="single" w:sz="4" w:space="0" w:color="auto"/>
            </w:tcBorders>
          </w:tcPr>
          <w:p w14:paraId="29B98D94" w14:textId="77777777" w:rsidR="005D5DB3" w:rsidRPr="00B81D62" w:rsidRDefault="00A5724F" w:rsidP="005D5DB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Documentation to review onsite</w:t>
            </w:r>
            <w:r w:rsidR="00D40E5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5D5DB3" w:rsidRPr="0094580C"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  <w:t>[Remove if record review only]</w:t>
            </w:r>
          </w:p>
          <w:p w14:paraId="28DEA959" w14:textId="721FD25F" w:rsidR="00987B10" w:rsidRPr="00380043" w:rsidRDefault="00A5724F" w:rsidP="00A753D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380043">
              <w:rPr>
                <w:rFonts w:asciiTheme="minorHAnsi" w:hAnsiTheme="minorHAnsi"/>
                <w:bCs/>
                <w:sz w:val="24"/>
                <w:szCs w:val="24"/>
              </w:rPr>
              <w:t>List documentation the entity should have available during the onsite conference</w:t>
            </w:r>
            <w:r w:rsidR="00325B87" w:rsidRPr="00380043">
              <w:rPr>
                <w:rFonts w:asciiTheme="minorHAnsi" w:hAnsiTheme="minorHAnsi"/>
                <w:bCs/>
                <w:sz w:val="24"/>
                <w:szCs w:val="24"/>
              </w:rPr>
              <w:t>, if applicable (</w:t>
            </w:r>
            <w:r w:rsidR="00FC4547">
              <w:rPr>
                <w:rFonts w:asciiTheme="minorHAnsi" w:hAnsiTheme="minorHAnsi"/>
                <w:bCs/>
                <w:sz w:val="24"/>
                <w:szCs w:val="24"/>
              </w:rPr>
              <w:t xml:space="preserve">it is recommended that </w:t>
            </w:r>
            <w:r w:rsidR="00325B87" w:rsidRPr="00380043">
              <w:rPr>
                <w:rFonts w:asciiTheme="minorHAnsi" w:hAnsiTheme="minorHAnsi"/>
                <w:bCs/>
                <w:sz w:val="24"/>
                <w:szCs w:val="24"/>
              </w:rPr>
              <w:t>the documentation also be detailed in the email with the agenda)</w:t>
            </w:r>
          </w:p>
          <w:p w14:paraId="6D900A2C" w14:textId="4ED6FE17" w:rsidR="00325B87" w:rsidRPr="00B81D62" w:rsidRDefault="00325B87" w:rsidP="00325B87">
            <w:pPr>
              <w:pStyle w:val="List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7019D" w:rsidRPr="00D17605" w14:paraId="2E6DF6AD" w14:textId="77777777" w:rsidTr="66ED9B88">
        <w:trPr>
          <w:trHeight w:val="280"/>
        </w:trPr>
        <w:tc>
          <w:tcPr>
            <w:tcW w:w="5000" w:type="pct"/>
            <w:shd w:val="clear" w:color="auto" w:fill="7F7F7F" w:themeFill="text1" w:themeFillTint="80"/>
          </w:tcPr>
          <w:p w14:paraId="626DEEC5" w14:textId="77777777" w:rsidR="0047019D" w:rsidRPr="00B81D62" w:rsidRDefault="0047019D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A7941" w:rsidRPr="00D17605" w14:paraId="029F2D08" w14:textId="77777777" w:rsidTr="66ED9B88">
        <w:trPr>
          <w:trHeight w:val="530"/>
        </w:trPr>
        <w:tc>
          <w:tcPr>
            <w:tcW w:w="5000" w:type="pct"/>
          </w:tcPr>
          <w:p w14:paraId="550822CA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81D62">
              <w:rPr>
                <w:rFonts w:asciiTheme="minorHAnsi" w:hAnsiTheme="minorHAnsi"/>
                <w:b/>
                <w:sz w:val="24"/>
                <w:szCs w:val="24"/>
              </w:rPr>
              <w:t>Overview of Findings and Immediate Actions</w:t>
            </w:r>
          </w:p>
          <w:p w14:paraId="342B8DE7" w14:textId="0194145B" w:rsidR="000A7941" w:rsidRPr="00B81D62" w:rsidRDefault="000A7941" w:rsidP="000A794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Highlight</w:t>
            </w:r>
            <w:r w:rsidR="008811FB">
              <w:rPr>
                <w:rFonts w:asciiTheme="minorHAnsi" w:hAnsiTheme="minorHAnsi"/>
                <w:sz w:val="24"/>
                <w:szCs w:val="24"/>
              </w:rPr>
              <w:t>s</w:t>
            </w:r>
            <w:r w:rsidRPr="00B81D62">
              <w:rPr>
                <w:rFonts w:asciiTheme="minorHAnsi" w:hAnsiTheme="minorHAnsi"/>
                <w:sz w:val="24"/>
                <w:szCs w:val="24"/>
              </w:rPr>
              <w:t xml:space="preserve"> of promising practices</w:t>
            </w:r>
          </w:p>
          <w:p w14:paraId="05EFADB0" w14:textId="576042C4" w:rsidR="000A7941" w:rsidRPr="00B81D62" w:rsidRDefault="008811FB" w:rsidP="000A794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</w:t>
            </w:r>
            <w:r w:rsidR="000A7941" w:rsidRPr="00B81D62">
              <w:rPr>
                <w:rFonts w:asciiTheme="minorHAnsi" w:hAnsiTheme="minorHAnsi"/>
                <w:sz w:val="24"/>
                <w:szCs w:val="24"/>
              </w:rPr>
              <w:t xml:space="preserve">tems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requiring </w:t>
            </w:r>
            <w:r w:rsidR="000A7941" w:rsidRPr="00B81D62">
              <w:rPr>
                <w:rFonts w:asciiTheme="minorHAnsi" w:hAnsiTheme="minorHAnsi"/>
                <w:sz w:val="24"/>
                <w:szCs w:val="24"/>
              </w:rPr>
              <w:t>immediate remediation</w:t>
            </w:r>
          </w:p>
          <w:p w14:paraId="56E6F973" w14:textId="22EE4481" w:rsidR="000A7941" w:rsidRPr="00B81D62" w:rsidRDefault="008811FB" w:rsidP="000A794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="000A7941" w:rsidRPr="00B81D62">
              <w:rPr>
                <w:rFonts w:asciiTheme="minorHAnsi" w:hAnsiTheme="minorHAnsi"/>
                <w:sz w:val="24"/>
                <w:szCs w:val="24"/>
              </w:rPr>
              <w:t xml:space="preserve">ummary of </w:t>
            </w:r>
            <w:r w:rsidR="00543ADB">
              <w:rPr>
                <w:rFonts w:asciiTheme="minorHAnsi" w:hAnsiTheme="minorHAnsi"/>
                <w:sz w:val="24"/>
                <w:szCs w:val="24"/>
              </w:rPr>
              <w:t xml:space="preserve">opportunities </w:t>
            </w:r>
            <w:r w:rsidR="000A7941" w:rsidRPr="00B81D62">
              <w:rPr>
                <w:rFonts w:asciiTheme="minorHAnsi" w:hAnsiTheme="minorHAnsi"/>
                <w:sz w:val="24"/>
                <w:szCs w:val="24"/>
              </w:rPr>
              <w:t>for improvement</w:t>
            </w:r>
          </w:p>
          <w:p w14:paraId="75FC99AD" w14:textId="72158F79" w:rsidR="000A7941" w:rsidRPr="00B81D62" w:rsidRDefault="000A7941" w:rsidP="000A794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Highlights of trends</w:t>
            </w:r>
          </w:p>
          <w:p w14:paraId="62C3ED6F" w14:textId="4509CD83" w:rsidR="000A7941" w:rsidRPr="00B81D62" w:rsidRDefault="000A7941" w:rsidP="002D6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 xml:space="preserve">Discussion of findings </w:t>
            </w:r>
          </w:p>
          <w:p w14:paraId="76A06713" w14:textId="706EB934" w:rsidR="00834A47" w:rsidRPr="00D47961" w:rsidRDefault="00834A47" w:rsidP="00834A47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51431A" w:rsidRPr="00D17605" w14:paraId="5195E67E" w14:textId="77777777" w:rsidTr="66ED9B88">
        <w:trPr>
          <w:trHeight w:val="375"/>
        </w:trPr>
        <w:tc>
          <w:tcPr>
            <w:tcW w:w="5000" w:type="pct"/>
            <w:vAlign w:val="center"/>
          </w:tcPr>
          <w:p w14:paraId="3678B8C3" w14:textId="774A0212" w:rsidR="0051431A" w:rsidRPr="00B81D62" w:rsidRDefault="0051431A" w:rsidP="66ED9B8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66ED9B8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Cycle </w:t>
            </w:r>
            <w:r w:rsidR="00141AED"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  <w:r w:rsidRPr="66ED9B8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, Year </w:t>
            </w:r>
            <w:r w:rsidR="00185834"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  <w:r w:rsidRPr="66ED9B8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Review</w:t>
            </w:r>
          </w:p>
          <w:p w14:paraId="5054E2BC" w14:textId="77777777" w:rsidR="0051431A" w:rsidRDefault="0051431A" w:rsidP="0051431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QA&amp;I Review Team’s overall experience &amp; impressions</w:t>
            </w:r>
          </w:p>
          <w:p w14:paraId="4E594416" w14:textId="211C43AB" w:rsidR="0051431A" w:rsidRPr="00B81D62" w:rsidRDefault="0051431A" w:rsidP="00AE357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Organization’s feedback/recommendations about review experience</w:t>
            </w:r>
          </w:p>
        </w:tc>
      </w:tr>
      <w:tr w:rsidR="0051431A" w:rsidRPr="00D17605" w14:paraId="1E3ABBCB" w14:textId="77777777" w:rsidTr="66ED9B88">
        <w:trPr>
          <w:trHeight w:val="3709"/>
        </w:trPr>
        <w:tc>
          <w:tcPr>
            <w:tcW w:w="5000" w:type="pct"/>
            <w:vAlign w:val="center"/>
          </w:tcPr>
          <w:p w14:paraId="28CEFB39" w14:textId="77777777" w:rsidR="004A7A10" w:rsidRPr="00B81D62" w:rsidRDefault="004A7A10" w:rsidP="004A7A1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81D6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Next Steps</w:t>
            </w:r>
          </w:p>
          <w:p w14:paraId="27889160" w14:textId="77777777" w:rsidR="004A7A10" w:rsidRPr="00B81D62" w:rsidRDefault="004A7A10" w:rsidP="004A7A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Remediation, Plan to Prevent Recurrence (PPR), Validation</w:t>
            </w:r>
          </w:p>
          <w:p w14:paraId="16AC1797" w14:textId="77777777" w:rsidR="00695CCC" w:rsidRPr="00695CCC" w:rsidRDefault="00695CCC" w:rsidP="00695CC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4"/>
                <w:szCs w:val="24"/>
              </w:rPr>
            </w:pPr>
            <w:r w:rsidRPr="00695CCC">
              <w:rPr>
                <w:rFonts w:asciiTheme="minorHAnsi" w:hAnsiTheme="minorHAnsi"/>
                <w:sz w:val="24"/>
                <w:szCs w:val="24"/>
              </w:rPr>
              <w:t xml:space="preserve">Entities can submit additional information up to 24-business hours following the day of the QA&amp;I conference. Documents submitted up to this time will still be considered part of discovery.  Documentation submitted after the discovery period is considered remediation and can be used to support remediation activities. </w:t>
            </w:r>
          </w:p>
          <w:p w14:paraId="3D3DD748" w14:textId="7D3DA8E6" w:rsidR="004A7A10" w:rsidRPr="00B81D62" w:rsidRDefault="004A7A10" w:rsidP="004A7A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Include the remediation action</w:t>
            </w:r>
            <w:r w:rsidR="00A54A1B">
              <w:rPr>
                <w:rFonts w:asciiTheme="minorHAnsi" w:hAnsiTheme="minorHAnsi"/>
                <w:sz w:val="24"/>
                <w:szCs w:val="24"/>
              </w:rPr>
              <w:t>s</w:t>
            </w:r>
            <w:r w:rsidRPr="00B81D62">
              <w:rPr>
                <w:rFonts w:asciiTheme="minorHAnsi" w:hAnsiTheme="minorHAnsi"/>
                <w:sz w:val="24"/>
                <w:szCs w:val="24"/>
              </w:rPr>
              <w:t xml:space="preserve"> already taken to correct the specific finding</w:t>
            </w:r>
            <w:r w:rsidR="00A54A1B">
              <w:rPr>
                <w:rFonts w:asciiTheme="minorHAnsi" w:hAnsiTheme="minorHAnsi"/>
                <w:sz w:val="24"/>
                <w:szCs w:val="24"/>
              </w:rPr>
              <w:t>s</w:t>
            </w:r>
          </w:p>
          <w:p w14:paraId="0878C2F8" w14:textId="3B91880C" w:rsidR="004A7A10" w:rsidRPr="00B81D62" w:rsidRDefault="004A7A10" w:rsidP="004A7A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Include actions to be taken to identify and correct any recurrence of the finding</w:t>
            </w:r>
            <w:r w:rsidR="00A54A1B">
              <w:rPr>
                <w:rFonts w:asciiTheme="minorHAnsi" w:hAnsiTheme="minorHAnsi"/>
                <w:sz w:val="24"/>
                <w:szCs w:val="24"/>
              </w:rPr>
              <w:t>s</w:t>
            </w:r>
            <w:r w:rsidRPr="00B81D62">
              <w:rPr>
                <w:rFonts w:asciiTheme="minorHAnsi" w:hAnsiTheme="minorHAnsi"/>
                <w:sz w:val="24"/>
                <w:szCs w:val="24"/>
              </w:rPr>
              <w:t xml:space="preserve"> including:</w:t>
            </w:r>
          </w:p>
          <w:p w14:paraId="1BDC6775" w14:textId="77777777" w:rsidR="004A7A10" w:rsidRPr="00B81D62" w:rsidRDefault="004A7A10" w:rsidP="004A7A10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 xml:space="preserve">Identification of how other instances will be identified that have the potential to be affected by deficient practices,  </w:t>
            </w:r>
          </w:p>
          <w:p w14:paraId="7179B24B" w14:textId="77777777" w:rsidR="004A7A10" w:rsidRPr="00B81D62" w:rsidRDefault="004A7A10" w:rsidP="004A7A10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Systemic measures developed/implemented to ensure prevention of recurrence</w:t>
            </w:r>
          </w:p>
          <w:p w14:paraId="64B9C953" w14:textId="77777777" w:rsidR="004A7A10" w:rsidRPr="00B81D62" w:rsidRDefault="004A7A10" w:rsidP="004A7A10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 xml:space="preserve">Monitoring efforts to prevent future occurrence of non-compliance.  </w:t>
            </w:r>
          </w:p>
          <w:p w14:paraId="466D6C83" w14:textId="77777777" w:rsidR="004A7A10" w:rsidRPr="00B81D62" w:rsidRDefault="004A7A10" w:rsidP="004A7A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At the time of submission, each PPR action (if applicable) should include a target date.</w:t>
            </w:r>
          </w:p>
          <w:p w14:paraId="6EE8C4FD" w14:textId="77777777" w:rsidR="004A7A10" w:rsidRDefault="004A7A10" w:rsidP="004A7A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4"/>
                <w:szCs w:val="24"/>
              </w:rPr>
            </w:pPr>
            <w:r w:rsidRPr="00B81D62">
              <w:rPr>
                <w:rFonts w:asciiTheme="minorHAnsi" w:hAnsiTheme="minorHAnsi"/>
                <w:sz w:val="24"/>
                <w:szCs w:val="24"/>
              </w:rPr>
              <w:t>Entities are responsible for submitting evidence of remediation and PPRs.</w:t>
            </w:r>
          </w:p>
          <w:p w14:paraId="72DA1139" w14:textId="564786BE" w:rsidR="004A7A10" w:rsidRPr="00E51082" w:rsidRDefault="00C201D0" w:rsidP="00325B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Fi</w:t>
            </w:r>
            <w:r w:rsidR="00595792">
              <w:rPr>
                <w:rFonts w:asciiTheme="minorHAnsi" w:hAnsiTheme="minorHAnsi"/>
                <w:sz w:val="24"/>
                <w:szCs w:val="24"/>
              </w:rPr>
              <w:t>nalized Score Tab</w:t>
            </w:r>
            <w:r w:rsidR="009112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1120A" w:rsidRPr="0091120A">
              <w:rPr>
                <w:rFonts w:asciiTheme="minorHAnsi" w:hAnsiTheme="minorHAnsi"/>
                <w:sz w:val="24"/>
                <w:szCs w:val="24"/>
                <w:highlight w:val="yellow"/>
              </w:rPr>
              <w:t>[</w:t>
            </w:r>
            <w:r w:rsidR="0091120A" w:rsidRPr="0091120A"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  <w:t>Remove if record review only</w:t>
            </w:r>
            <w:r w:rsidR="0091120A" w:rsidRPr="0091120A">
              <w:rPr>
                <w:rFonts w:asciiTheme="minorHAnsi" w:hAnsiTheme="minorHAnsi"/>
                <w:sz w:val="24"/>
                <w:szCs w:val="24"/>
                <w:highlight w:val="yellow"/>
              </w:rPr>
              <w:t>]</w:t>
            </w:r>
          </w:p>
          <w:p w14:paraId="76FE8B81" w14:textId="77777777" w:rsidR="0051431A" w:rsidRDefault="0051431A" w:rsidP="0051431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A7941" w:rsidRPr="00D17605" w14:paraId="558EF17F" w14:textId="77777777" w:rsidTr="66ED9B88">
        <w:trPr>
          <w:trHeight w:val="375"/>
        </w:trPr>
        <w:tc>
          <w:tcPr>
            <w:tcW w:w="5000" w:type="pct"/>
            <w:vAlign w:val="center"/>
          </w:tcPr>
          <w:p w14:paraId="66F0FDEF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81D62">
              <w:rPr>
                <w:rFonts w:asciiTheme="minorHAnsi" w:hAnsiTheme="minorHAnsi"/>
                <w:b/>
                <w:sz w:val="24"/>
                <w:szCs w:val="24"/>
              </w:rPr>
              <w:t>Questions:</w:t>
            </w:r>
          </w:p>
          <w:p w14:paraId="39D586FA" w14:textId="30965FDD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3E87FEC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A46320C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1D6B948" w14:textId="5BA6A7B0" w:rsidR="000A7941" w:rsidRPr="00B81D62" w:rsidRDefault="000A7941" w:rsidP="000A794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7941" w:rsidRPr="00D17605" w14:paraId="546CE5FE" w14:textId="77777777" w:rsidTr="66ED9B88">
        <w:trPr>
          <w:trHeight w:val="242"/>
        </w:trPr>
        <w:tc>
          <w:tcPr>
            <w:tcW w:w="5000" w:type="pct"/>
            <w:vAlign w:val="center"/>
          </w:tcPr>
          <w:p w14:paraId="00A0C240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81D62">
              <w:rPr>
                <w:rFonts w:asciiTheme="minorHAnsi" w:hAnsiTheme="minorHAnsi"/>
                <w:b/>
                <w:sz w:val="24"/>
                <w:szCs w:val="24"/>
              </w:rPr>
              <w:t>Notes from discussion:</w:t>
            </w:r>
          </w:p>
          <w:p w14:paraId="3248CE3E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A23D535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4166F75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BBE8709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74F5291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91F468B" w14:textId="77777777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236880" w14:textId="781BEC24" w:rsidR="000A7941" w:rsidRPr="00B81D62" w:rsidRDefault="000A7941" w:rsidP="000A794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21BB5F8F" w14:textId="77777777" w:rsidR="00BE4467" w:rsidRDefault="00BE4467" w:rsidP="00BE4467">
      <w:pPr>
        <w:rPr>
          <w:b/>
          <w:sz w:val="24"/>
        </w:rPr>
      </w:pPr>
    </w:p>
    <w:p w14:paraId="2BFD828E" w14:textId="7DE6FE6C" w:rsidR="003330F2" w:rsidRPr="003330F2" w:rsidRDefault="003330F2" w:rsidP="003330F2">
      <w:pPr>
        <w:rPr>
          <w:sz w:val="24"/>
        </w:rPr>
        <w:sectPr w:rsidR="003330F2" w:rsidRPr="003330F2" w:rsidSect="00BE4467">
          <w:headerReference w:type="default" r:id="rId11"/>
          <w:footerReference w:type="default" r:id="rId12"/>
          <w:pgSz w:w="12240" w:h="15840"/>
          <w:pgMar w:top="1267" w:right="1440" w:bottom="446" w:left="994" w:header="547" w:footer="720" w:gutter="0"/>
          <w:cols w:space="720"/>
          <w:docGrid w:linePitch="360"/>
        </w:sectPr>
      </w:pPr>
    </w:p>
    <w:p w14:paraId="605C0026" w14:textId="77777777" w:rsidR="00426C37" w:rsidRDefault="00426C37" w:rsidP="003A074D">
      <w:pPr>
        <w:jc w:val="center"/>
        <w:rPr>
          <w:b/>
          <w:sz w:val="24"/>
        </w:rPr>
      </w:pPr>
    </w:p>
    <w:p w14:paraId="47807670" w14:textId="77777777" w:rsidR="00426C37" w:rsidRDefault="00426C37" w:rsidP="003A074D">
      <w:pPr>
        <w:jc w:val="center"/>
        <w:rPr>
          <w:b/>
          <w:sz w:val="24"/>
        </w:rPr>
      </w:pPr>
    </w:p>
    <w:p w14:paraId="613EBD74" w14:textId="77777777" w:rsidR="00426C37" w:rsidRDefault="00426C37" w:rsidP="003A074D">
      <w:pPr>
        <w:jc w:val="center"/>
        <w:rPr>
          <w:b/>
          <w:sz w:val="24"/>
        </w:rPr>
      </w:pPr>
    </w:p>
    <w:p w14:paraId="798370A4" w14:textId="0BAE7A5A" w:rsidR="003A074D" w:rsidRDefault="003A074D" w:rsidP="003A074D">
      <w:pPr>
        <w:jc w:val="center"/>
        <w:rPr>
          <w:b/>
          <w:sz w:val="24"/>
        </w:rPr>
      </w:pPr>
      <w:r>
        <w:rPr>
          <w:b/>
          <w:sz w:val="24"/>
        </w:rPr>
        <w:t xml:space="preserve">QA&amp;I </w:t>
      </w:r>
      <w:r w:rsidR="00426C37">
        <w:rPr>
          <w:b/>
          <w:sz w:val="24"/>
        </w:rPr>
        <w:t xml:space="preserve">Conference Attendance </w:t>
      </w:r>
      <w:r>
        <w:rPr>
          <w:b/>
          <w:sz w:val="24"/>
        </w:rPr>
        <w:t>Sheet</w:t>
      </w:r>
    </w:p>
    <w:p w14:paraId="22872E2A" w14:textId="77777777" w:rsidR="00426C37" w:rsidRDefault="00426C37" w:rsidP="003A074D">
      <w:pPr>
        <w:jc w:val="center"/>
        <w:rPr>
          <w:b/>
          <w:sz w:val="24"/>
        </w:rPr>
      </w:pPr>
    </w:p>
    <w:p w14:paraId="4285443B" w14:textId="77777777" w:rsidR="003A074D" w:rsidRDefault="003A074D" w:rsidP="003A074D">
      <w:r>
        <w:t>ORGANIZATION NAME:</w:t>
      </w:r>
    </w:p>
    <w:p w14:paraId="0D9760A1" w14:textId="576DC4F5" w:rsidR="003A074D" w:rsidRDefault="003A074D" w:rsidP="003A074D">
      <w:r>
        <w:t>DATE OF</w:t>
      </w:r>
      <w:r w:rsidR="00AF0268">
        <w:t xml:space="preserve"> </w:t>
      </w:r>
      <w:r w:rsidR="00426C37">
        <w:t>CONFERENCE</w:t>
      </w:r>
      <w:r>
        <w:t>:</w:t>
      </w:r>
    </w:p>
    <w:p w14:paraId="7C11DDA5" w14:textId="77777777" w:rsidR="003700E2" w:rsidRDefault="003700E2" w:rsidP="003A074D"/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510"/>
        <w:gridCol w:w="3043"/>
        <w:gridCol w:w="3347"/>
      </w:tblGrid>
      <w:tr w:rsidR="002B32FF" w14:paraId="6378FE1E" w14:textId="77777777" w:rsidTr="00DC4B77">
        <w:trPr>
          <w:trHeight w:val="512"/>
        </w:trPr>
        <w:tc>
          <w:tcPr>
            <w:tcW w:w="3510" w:type="dxa"/>
            <w:vAlign w:val="center"/>
          </w:tcPr>
          <w:p w14:paraId="0362C820" w14:textId="77777777" w:rsidR="002B32FF" w:rsidRPr="00263B60" w:rsidRDefault="002B32FF" w:rsidP="00052905">
            <w:pPr>
              <w:jc w:val="center"/>
              <w:rPr>
                <w:b/>
              </w:rPr>
            </w:pPr>
            <w:r>
              <w:rPr>
                <w:b/>
              </w:rPr>
              <w:t>Name (First and Last)</w:t>
            </w:r>
          </w:p>
        </w:tc>
        <w:tc>
          <w:tcPr>
            <w:tcW w:w="3043" w:type="dxa"/>
            <w:vAlign w:val="center"/>
          </w:tcPr>
          <w:p w14:paraId="18608DC0" w14:textId="25D2338B" w:rsidR="002B32FF" w:rsidRPr="634906D5" w:rsidRDefault="002B32FF" w:rsidP="00366650">
            <w:pPr>
              <w:jc w:val="center"/>
              <w:rPr>
                <w:b/>
                <w:bCs/>
              </w:rPr>
            </w:pPr>
            <w:r w:rsidRPr="634906D5">
              <w:rPr>
                <w:b/>
                <w:bCs/>
              </w:rPr>
              <w:t>Title</w:t>
            </w:r>
          </w:p>
        </w:tc>
        <w:tc>
          <w:tcPr>
            <w:tcW w:w="3347" w:type="dxa"/>
            <w:vAlign w:val="center"/>
          </w:tcPr>
          <w:p w14:paraId="7FA4199C" w14:textId="7EF1D335" w:rsidR="00270247" w:rsidRPr="00263B60" w:rsidRDefault="002B32FF" w:rsidP="003666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Information</w:t>
            </w:r>
          </w:p>
        </w:tc>
      </w:tr>
      <w:tr w:rsidR="002B32FF" w14:paraId="0DCC8CB9" w14:textId="77777777" w:rsidTr="00DC4B77">
        <w:trPr>
          <w:trHeight w:val="624"/>
        </w:trPr>
        <w:tc>
          <w:tcPr>
            <w:tcW w:w="3510" w:type="dxa"/>
          </w:tcPr>
          <w:p w14:paraId="33B9AA5A" w14:textId="77777777" w:rsidR="002B32FF" w:rsidRDefault="002B32FF" w:rsidP="00052905"/>
        </w:tc>
        <w:tc>
          <w:tcPr>
            <w:tcW w:w="3043" w:type="dxa"/>
          </w:tcPr>
          <w:p w14:paraId="44AE82C8" w14:textId="77777777" w:rsidR="002B32FF" w:rsidRDefault="002B32FF" w:rsidP="00052905"/>
        </w:tc>
        <w:tc>
          <w:tcPr>
            <w:tcW w:w="3347" w:type="dxa"/>
          </w:tcPr>
          <w:p w14:paraId="74C91649" w14:textId="78A09CDB" w:rsidR="002B32FF" w:rsidRDefault="002B32FF" w:rsidP="00052905"/>
        </w:tc>
      </w:tr>
      <w:tr w:rsidR="002B32FF" w14:paraId="762718DC" w14:textId="77777777" w:rsidTr="00DC4B77">
        <w:trPr>
          <w:trHeight w:val="660"/>
        </w:trPr>
        <w:tc>
          <w:tcPr>
            <w:tcW w:w="3510" w:type="dxa"/>
          </w:tcPr>
          <w:p w14:paraId="7B3F5831" w14:textId="77777777" w:rsidR="002B32FF" w:rsidRDefault="002B32FF" w:rsidP="00052905"/>
        </w:tc>
        <w:tc>
          <w:tcPr>
            <w:tcW w:w="3043" w:type="dxa"/>
          </w:tcPr>
          <w:p w14:paraId="0BF92DC5" w14:textId="77777777" w:rsidR="002B32FF" w:rsidRDefault="002B32FF" w:rsidP="00052905"/>
        </w:tc>
        <w:tc>
          <w:tcPr>
            <w:tcW w:w="3347" w:type="dxa"/>
          </w:tcPr>
          <w:p w14:paraId="4827387A" w14:textId="0514D9EE" w:rsidR="002B32FF" w:rsidRDefault="002B32FF" w:rsidP="00052905"/>
        </w:tc>
      </w:tr>
      <w:tr w:rsidR="002B32FF" w14:paraId="4468A4A4" w14:textId="77777777" w:rsidTr="00DC4B77">
        <w:trPr>
          <w:trHeight w:val="624"/>
        </w:trPr>
        <w:tc>
          <w:tcPr>
            <w:tcW w:w="3510" w:type="dxa"/>
          </w:tcPr>
          <w:p w14:paraId="54F19DD7" w14:textId="77777777" w:rsidR="002B32FF" w:rsidRDefault="002B32FF" w:rsidP="00052905"/>
        </w:tc>
        <w:tc>
          <w:tcPr>
            <w:tcW w:w="3043" w:type="dxa"/>
          </w:tcPr>
          <w:p w14:paraId="36EB682D" w14:textId="77777777" w:rsidR="002B32FF" w:rsidRDefault="002B32FF" w:rsidP="00052905"/>
        </w:tc>
        <w:tc>
          <w:tcPr>
            <w:tcW w:w="3347" w:type="dxa"/>
          </w:tcPr>
          <w:p w14:paraId="54412CED" w14:textId="1A151C4D" w:rsidR="002B32FF" w:rsidRDefault="002B32FF" w:rsidP="00052905"/>
        </w:tc>
      </w:tr>
      <w:tr w:rsidR="002B32FF" w14:paraId="07444ED3" w14:textId="77777777" w:rsidTr="00DC4B77">
        <w:trPr>
          <w:trHeight w:val="660"/>
        </w:trPr>
        <w:tc>
          <w:tcPr>
            <w:tcW w:w="3510" w:type="dxa"/>
          </w:tcPr>
          <w:p w14:paraId="7D8102FD" w14:textId="77777777" w:rsidR="002B32FF" w:rsidRDefault="002B32FF" w:rsidP="00052905"/>
        </w:tc>
        <w:tc>
          <w:tcPr>
            <w:tcW w:w="3043" w:type="dxa"/>
          </w:tcPr>
          <w:p w14:paraId="6D246AF2" w14:textId="77777777" w:rsidR="002B32FF" w:rsidRDefault="002B32FF" w:rsidP="00052905"/>
        </w:tc>
        <w:tc>
          <w:tcPr>
            <w:tcW w:w="3347" w:type="dxa"/>
          </w:tcPr>
          <w:p w14:paraId="595C94D3" w14:textId="68DFCF66" w:rsidR="002B32FF" w:rsidRDefault="002B32FF" w:rsidP="00052905"/>
        </w:tc>
      </w:tr>
      <w:tr w:rsidR="002B32FF" w14:paraId="3E24C27A" w14:textId="77777777" w:rsidTr="00DC4B77">
        <w:trPr>
          <w:trHeight w:val="624"/>
        </w:trPr>
        <w:tc>
          <w:tcPr>
            <w:tcW w:w="3510" w:type="dxa"/>
          </w:tcPr>
          <w:p w14:paraId="629098B1" w14:textId="77777777" w:rsidR="002B32FF" w:rsidRDefault="002B32FF" w:rsidP="00052905"/>
        </w:tc>
        <w:tc>
          <w:tcPr>
            <w:tcW w:w="3043" w:type="dxa"/>
          </w:tcPr>
          <w:p w14:paraId="35806262" w14:textId="77777777" w:rsidR="002B32FF" w:rsidRDefault="002B32FF" w:rsidP="00052905"/>
        </w:tc>
        <w:tc>
          <w:tcPr>
            <w:tcW w:w="3347" w:type="dxa"/>
          </w:tcPr>
          <w:p w14:paraId="603EA64D" w14:textId="0183B9ED" w:rsidR="002B32FF" w:rsidRDefault="002B32FF" w:rsidP="00052905"/>
        </w:tc>
      </w:tr>
      <w:tr w:rsidR="002B32FF" w14:paraId="069300F5" w14:textId="77777777" w:rsidTr="00DC4B77">
        <w:trPr>
          <w:trHeight w:val="660"/>
        </w:trPr>
        <w:tc>
          <w:tcPr>
            <w:tcW w:w="3510" w:type="dxa"/>
          </w:tcPr>
          <w:p w14:paraId="23458AA1" w14:textId="77777777" w:rsidR="002B32FF" w:rsidRDefault="002B32FF" w:rsidP="00052905"/>
        </w:tc>
        <w:tc>
          <w:tcPr>
            <w:tcW w:w="3043" w:type="dxa"/>
          </w:tcPr>
          <w:p w14:paraId="005EF6E0" w14:textId="77777777" w:rsidR="002B32FF" w:rsidRDefault="002B32FF" w:rsidP="00052905"/>
        </w:tc>
        <w:tc>
          <w:tcPr>
            <w:tcW w:w="3347" w:type="dxa"/>
          </w:tcPr>
          <w:p w14:paraId="3DE400D4" w14:textId="58D8631B" w:rsidR="002B32FF" w:rsidRDefault="002B32FF" w:rsidP="00052905"/>
        </w:tc>
      </w:tr>
      <w:tr w:rsidR="002B32FF" w14:paraId="499B342C" w14:textId="77777777" w:rsidTr="00DC4B77">
        <w:trPr>
          <w:trHeight w:val="660"/>
        </w:trPr>
        <w:tc>
          <w:tcPr>
            <w:tcW w:w="3510" w:type="dxa"/>
          </w:tcPr>
          <w:p w14:paraId="50986EFA" w14:textId="77777777" w:rsidR="002B32FF" w:rsidRDefault="002B32FF" w:rsidP="00052905"/>
        </w:tc>
        <w:tc>
          <w:tcPr>
            <w:tcW w:w="3043" w:type="dxa"/>
          </w:tcPr>
          <w:p w14:paraId="225B968B" w14:textId="77777777" w:rsidR="002B32FF" w:rsidRDefault="002B32FF" w:rsidP="00052905"/>
        </w:tc>
        <w:tc>
          <w:tcPr>
            <w:tcW w:w="3347" w:type="dxa"/>
          </w:tcPr>
          <w:p w14:paraId="02E63A9A" w14:textId="1B90F033" w:rsidR="002B32FF" w:rsidRDefault="002B32FF" w:rsidP="00052905"/>
        </w:tc>
      </w:tr>
      <w:tr w:rsidR="002B32FF" w14:paraId="7BFD9421" w14:textId="77777777" w:rsidTr="00DC4B77">
        <w:trPr>
          <w:trHeight w:val="624"/>
        </w:trPr>
        <w:tc>
          <w:tcPr>
            <w:tcW w:w="3510" w:type="dxa"/>
          </w:tcPr>
          <w:p w14:paraId="622D4B42" w14:textId="77777777" w:rsidR="002B32FF" w:rsidRDefault="002B32FF" w:rsidP="00052905"/>
        </w:tc>
        <w:tc>
          <w:tcPr>
            <w:tcW w:w="3043" w:type="dxa"/>
          </w:tcPr>
          <w:p w14:paraId="1F49F440" w14:textId="77777777" w:rsidR="002B32FF" w:rsidRDefault="002B32FF" w:rsidP="00052905"/>
        </w:tc>
        <w:tc>
          <w:tcPr>
            <w:tcW w:w="3347" w:type="dxa"/>
          </w:tcPr>
          <w:p w14:paraId="7EAD038E" w14:textId="28DF72F5" w:rsidR="002B32FF" w:rsidRDefault="002B32FF" w:rsidP="00052905"/>
        </w:tc>
      </w:tr>
      <w:tr w:rsidR="002B32FF" w14:paraId="1E8EEA57" w14:textId="77777777" w:rsidTr="00DC4B77">
        <w:trPr>
          <w:trHeight w:val="660"/>
        </w:trPr>
        <w:tc>
          <w:tcPr>
            <w:tcW w:w="3510" w:type="dxa"/>
          </w:tcPr>
          <w:p w14:paraId="4A28A5EE" w14:textId="77777777" w:rsidR="002B32FF" w:rsidRDefault="002B32FF" w:rsidP="00052905"/>
        </w:tc>
        <w:tc>
          <w:tcPr>
            <w:tcW w:w="3043" w:type="dxa"/>
          </w:tcPr>
          <w:p w14:paraId="2F5FD884" w14:textId="77777777" w:rsidR="002B32FF" w:rsidRDefault="002B32FF" w:rsidP="00052905"/>
        </w:tc>
        <w:tc>
          <w:tcPr>
            <w:tcW w:w="3347" w:type="dxa"/>
          </w:tcPr>
          <w:p w14:paraId="147283B0" w14:textId="7C64500C" w:rsidR="002B32FF" w:rsidRDefault="002B32FF" w:rsidP="00052905"/>
        </w:tc>
      </w:tr>
      <w:tr w:rsidR="002B32FF" w14:paraId="46E30A4B" w14:textId="77777777" w:rsidTr="00DC4B77">
        <w:trPr>
          <w:trHeight w:val="624"/>
        </w:trPr>
        <w:tc>
          <w:tcPr>
            <w:tcW w:w="3510" w:type="dxa"/>
          </w:tcPr>
          <w:p w14:paraId="6BC0D508" w14:textId="77777777" w:rsidR="002B32FF" w:rsidRDefault="002B32FF" w:rsidP="00052905"/>
        </w:tc>
        <w:tc>
          <w:tcPr>
            <w:tcW w:w="3043" w:type="dxa"/>
          </w:tcPr>
          <w:p w14:paraId="56B43289" w14:textId="77777777" w:rsidR="002B32FF" w:rsidRDefault="002B32FF" w:rsidP="00052905"/>
        </w:tc>
        <w:tc>
          <w:tcPr>
            <w:tcW w:w="3347" w:type="dxa"/>
          </w:tcPr>
          <w:p w14:paraId="5FB99468" w14:textId="6E3A895A" w:rsidR="002B32FF" w:rsidRDefault="002B32FF" w:rsidP="00052905"/>
        </w:tc>
      </w:tr>
      <w:tr w:rsidR="002B32FF" w14:paraId="4B2722E9" w14:textId="77777777" w:rsidTr="00DC4B77">
        <w:trPr>
          <w:trHeight w:val="660"/>
        </w:trPr>
        <w:tc>
          <w:tcPr>
            <w:tcW w:w="3510" w:type="dxa"/>
          </w:tcPr>
          <w:p w14:paraId="0F0EAB00" w14:textId="77777777" w:rsidR="002B32FF" w:rsidRDefault="002B32FF" w:rsidP="00052905"/>
        </w:tc>
        <w:tc>
          <w:tcPr>
            <w:tcW w:w="3043" w:type="dxa"/>
          </w:tcPr>
          <w:p w14:paraId="678DCF3B" w14:textId="77777777" w:rsidR="002B32FF" w:rsidRDefault="002B32FF" w:rsidP="00052905"/>
        </w:tc>
        <w:tc>
          <w:tcPr>
            <w:tcW w:w="3347" w:type="dxa"/>
          </w:tcPr>
          <w:p w14:paraId="40C2EAFA" w14:textId="2C30CF4F" w:rsidR="002B32FF" w:rsidRDefault="002B32FF" w:rsidP="00052905"/>
        </w:tc>
      </w:tr>
      <w:tr w:rsidR="002B32FF" w14:paraId="12C028AC" w14:textId="77777777" w:rsidTr="00DC4B77">
        <w:trPr>
          <w:trHeight w:val="624"/>
        </w:trPr>
        <w:tc>
          <w:tcPr>
            <w:tcW w:w="3510" w:type="dxa"/>
          </w:tcPr>
          <w:p w14:paraId="37731A4A" w14:textId="77777777" w:rsidR="002B32FF" w:rsidRDefault="002B32FF" w:rsidP="00052905"/>
        </w:tc>
        <w:tc>
          <w:tcPr>
            <w:tcW w:w="3043" w:type="dxa"/>
          </w:tcPr>
          <w:p w14:paraId="63B39B5D" w14:textId="77777777" w:rsidR="002B32FF" w:rsidRDefault="002B32FF" w:rsidP="00052905"/>
        </w:tc>
        <w:tc>
          <w:tcPr>
            <w:tcW w:w="3347" w:type="dxa"/>
          </w:tcPr>
          <w:p w14:paraId="55C453F6" w14:textId="3AAB9659" w:rsidR="002B32FF" w:rsidRDefault="002B32FF" w:rsidP="00052905"/>
        </w:tc>
      </w:tr>
    </w:tbl>
    <w:p w14:paraId="76A0C70D" w14:textId="77777777" w:rsidR="00BE4467" w:rsidRDefault="00BE4467" w:rsidP="009137BD"/>
    <w:sectPr w:rsidR="00BE4467" w:rsidSect="00AF0268">
      <w:pgSz w:w="12240" w:h="15840"/>
      <w:pgMar w:top="446" w:right="994" w:bottom="1267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DEA4" w14:textId="77777777" w:rsidR="002D68F3" w:rsidRDefault="002D68F3" w:rsidP="006A5A75">
      <w:r>
        <w:separator/>
      </w:r>
    </w:p>
  </w:endnote>
  <w:endnote w:type="continuationSeparator" w:id="0">
    <w:p w14:paraId="0AAA04E9" w14:textId="77777777" w:rsidR="002D68F3" w:rsidRDefault="002D68F3" w:rsidP="006A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14EF" w14:textId="003A2195" w:rsidR="004F050D" w:rsidRPr="00D17605" w:rsidRDefault="66ED9B88">
    <w:pPr>
      <w:pStyle w:val="Footer"/>
      <w:rPr>
        <w:sz w:val="16"/>
        <w:szCs w:val="16"/>
      </w:rPr>
    </w:pPr>
    <w:r>
      <w:rPr>
        <w:sz w:val="16"/>
        <w:szCs w:val="16"/>
      </w:rPr>
      <w:t xml:space="preserve">QA&amp;I Cycle </w:t>
    </w:r>
    <w:r w:rsidR="00141AED">
      <w:rPr>
        <w:sz w:val="16"/>
        <w:szCs w:val="16"/>
      </w:rPr>
      <w:t>3</w:t>
    </w:r>
    <w:r>
      <w:rPr>
        <w:sz w:val="16"/>
        <w:szCs w:val="16"/>
      </w:rPr>
      <w:t xml:space="preserve">, Year </w:t>
    </w:r>
    <w:r w:rsidR="00746672">
      <w:rPr>
        <w:sz w:val="16"/>
        <w:szCs w:val="16"/>
      </w:rPr>
      <w:t>2</w:t>
    </w:r>
    <w:r>
      <w:rPr>
        <w:sz w:val="16"/>
        <w:szCs w:val="16"/>
      </w:rPr>
      <w:t xml:space="preserve"> Conference Agenda </w:t>
    </w:r>
    <w:r w:rsidR="004F050D" w:rsidRPr="00D17605">
      <w:rPr>
        <w:sz w:val="16"/>
        <w:szCs w:val="16"/>
      </w:rPr>
      <w:ptab w:relativeTo="margin" w:alignment="center" w:leader="none"/>
    </w:r>
    <w:r w:rsidR="004F050D" w:rsidRPr="00D17605">
      <w:rPr>
        <w:sz w:val="16"/>
        <w:szCs w:val="16"/>
      </w:rPr>
      <w:ptab w:relativeTo="margin" w:alignment="right" w:leader="none"/>
    </w:r>
    <w:r>
      <w:rPr>
        <w:sz w:val="16"/>
        <w:szCs w:val="16"/>
      </w:rPr>
      <w:t xml:space="preserve">As of </w:t>
    </w:r>
    <w:r w:rsidR="00746672">
      <w:rPr>
        <w:sz w:val="16"/>
        <w:szCs w:val="16"/>
      </w:rPr>
      <w:t>4/10/26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E683" w14:textId="77777777" w:rsidR="002D68F3" w:rsidRDefault="002D68F3" w:rsidP="006A5A75">
      <w:r>
        <w:separator/>
      </w:r>
    </w:p>
  </w:footnote>
  <w:footnote w:type="continuationSeparator" w:id="0">
    <w:p w14:paraId="41529E38" w14:textId="77777777" w:rsidR="002D68F3" w:rsidRDefault="002D68F3" w:rsidP="006A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773" w14:textId="77777777" w:rsidR="004F050D" w:rsidRDefault="004F050D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0" wp14:anchorId="08E73BC3" wp14:editId="4B51AFD1">
          <wp:simplePos x="0" y="0"/>
          <wp:positionH relativeFrom="column">
            <wp:posOffset>6985</wp:posOffset>
          </wp:positionH>
          <wp:positionV relativeFrom="line">
            <wp:posOffset>-21590</wp:posOffset>
          </wp:positionV>
          <wp:extent cx="2479675" cy="4641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0FD7"/>
    <w:multiLevelType w:val="hybridMultilevel"/>
    <w:tmpl w:val="D96E142E"/>
    <w:lvl w:ilvl="0" w:tplc="7278E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B5C"/>
    <w:multiLevelType w:val="hybridMultilevel"/>
    <w:tmpl w:val="94C6E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2D67"/>
    <w:multiLevelType w:val="hybridMultilevel"/>
    <w:tmpl w:val="E842C1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A664B"/>
    <w:multiLevelType w:val="hybridMultilevel"/>
    <w:tmpl w:val="188C0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50245"/>
    <w:multiLevelType w:val="hybridMultilevel"/>
    <w:tmpl w:val="9588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C16EA"/>
    <w:multiLevelType w:val="hybridMultilevel"/>
    <w:tmpl w:val="8B7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4A1CE1"/>
    <w:multiLevelType w:val="hybridMultilevel"/>
    <w:tmpl w:val="49C477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F32A20"/>
    <w:multiLevelType w:val="hybridMultilevel"/>
    <w:tmpl w:val="B660F9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D22CC"/>
    <w:multiLevelType w:val="hybridMultilevel"/>
    <w:tmpl w:val="2E46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23C5C"/>
    <w:multiLevelType w:val="hybridMultilevel"/>
    <w:tmpl w:val="DB527DD2"/>
    <w:lvl w:ilvl="0" w:tplc="5C4AFE7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E6145E"/>
    <w:multiLevelType w:val="hybridMultilevel"/>
    <w:tmpl w:val="AE86E14A"/>
    <w:lvl w:ilvl="0" w:tplc="9B1641A4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num w:numId="1" w16cid:durableId="1090853231">
    <w:abstractNumId w:val="10"/>
  </w:num>
  <w:num w:numId="2" w16cid:durableId="17971722">
    <w:abstractNumId w:val="5"/>
  </w:num>
  <w:num w:numId="3" w16cid:durableId="194077092">
    <w:abstractNumId w:val="4"/>
  </w:num>
  <w:num w:numId="4" w16cid:durableId="496657046">
    <w:abstractNumId w:val="2"/>
  </w:num>
  <w:num w:numId="5" w16cid:durableId="957298167">
    <w:abstractNumId w:val="8"/>
  </w:num>
  <w:num w:numId="6" w16cid:durableId="2042171393">
    <w:abstractNumId w:val="0"/>
  </w:num>
  <w:num w:numId="7" w16cid:durableId="697122647">
    <w:abstractNumId w:val="3"/>
  </w:num>
  <w:num w:numId="8" w16cid:durableId="343172928">
    <w:abstractNumId w:val="6"/>
  </w:num>
  <w:num w:numId="9" w16cid:durableId="1097289785">
    <w:abstractNumId w:val="1"/>
  </w:num>
  <w:num w:numId="10" w16cid:durableId="1457606952">
    <w:abstractNumId w:val="9"/>
  </w:num>
  <w:num w:numId="11" w16cid:durableId="1389383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75"/>
    <w:rsid w:val="00001DBD"/>
    <w:rsid w:val="00004F36"/>
    <w:rsid w:val="00022DC4"/>
    <w:rsid w:val="00023290"/>
    <w:rsid w:val="0002707A"/>
    <w:rsid w:val="000367CD"/>
    <w:rsid w:val="0007265A"/>
    <w:rsid w:val="00074F0D"/>
    <w:rsid w:val="0008024D"/>
    <w:rsid w:val="0008536A"/>
    <w:rsid w:val="00092006"/>
    <w:rsid w:val="00093924"/>
    <w:rsid w:val="00094C47"/>
    <w:rsid w:val="000A4465"/>
    <w:rsid w:val="000A61B2"/>
    <w:rsid w:val="000A7941"/>
    <w:rsid w:val="000B5BEB"/>
    <w:rsid w:val="000D0468"/>
    <w:rsid w:val="000E1911"/>
    <w:rsid w:val="000E305A"/>
    <w:rsid w:val="000F4592"/>
    <w:rsid w:val="000F781D"/>
    <w:rsid w:val="0010330C"/>
    <w:rsid w:val="001144A0"/>
    <w:rsid w:val="00116603"/>
    <w:rsid w:val="00123B16"/>
    <w:rsid w:val="001269F5"/>
    <w:rsid w:val="001378EE"/>
    <w:rsid w:val="00141AED"/>
    <w:rsid w:val="00150BFD"/>
    <w:rsid w:val="001575FE"/>
    <w:rsid w:val="00157647"/>
    <w:rsid w:val="00167BE8"/>
    <w:rsid w:val="00175749"/>
    <w:rsid w:val="00185834"/>
    <w:rsid w:val="00194CC9"/>
    <w:rsid w:val="001B1322"/>
    <w:rsid w:val="001C3A94"/>
    <w:rsid w:val="001D2D77"/>
    <w:rsid w:val="001E4F73"/>
    <w:rsid w:val="001E7763"/>
    <w:rsid w:val="001F043F"/>
    <w:rsid w:val="001F613A"/>
    <w:rsid w:val="002012D9"/>
    <w:rsid w:val="002076A0"/>
    <w:rsid w:val="00207BDA"/>
    <w:rsid w:val="0021325C"/>
    <w:rsid w:val="00215337"/>
    <w:rsid w:val="00220B13"/>
    <w:rsid w:val="00232EE4"/>
    <w:rsid w:val="00247991"/>
    <w:rsid w:val="002563AA"/>
    <w:rsid w:val="00260F23"/>
    <w:rsid w:val="00261FC6"/>
    <w:rsid w:val="00270247"/>
    <w:rsid w:val="00273944"/>
    <w:rsid w:val="00295BE0"/>
    <w:rsid w:val="002B32FF"/>
    <w:rsid w:val="002D68F3"/>
    <w:rsid w:val="002D69BC"/>
    <w:rsid w:val="002E3E86"/>
    <w:rsid w:val="00325B87"/>
    <w:rsid w:val="003330B2"/>
    <w:rsid w:val="003330F2"/>
    <w:rsid w:val="00343D00"/>
    <w:rsid w:val="00347EE4"/>
    <w:rsid w:val="00366650"/>
    <w:rsid w:val="003700E2"/>
    <w:rsid w:val="00374D41"/>
    <w:rsid w:val="00380043"/>
    <w:rsid w:val="003A074D"/>
    <w:rsid w:val="003A56B7"/>
    <w:rsid w:val="003B3681"/>
    <w:rsid w:val="003D3657"/>
    <w:rsid w:val="003F357F"/>
    <w:rsid w:val="00426173"/>
    <w:rsid w:val="00426C37"/>
    <w:rsid w:val="00451972"/>
    <w:rsid w:val="00462A31"/>
    <w:rsid w:val="004675A1"/>
    <w:rsid w:val="0047019D"/>
    <w:rsid w:val="00472B23"/>
    <w:rsid w:val="00473252"/>
    <w:rsid w:val="004932C8"/>
    <w:rsid w:val="004A413F"/>
    <w:rsid w:val="004A7A10"/>
    <w:rsid w:val="004B38D8"/>
    <w:rsid w:val="004B5427"/>
    <w:rsid w:val="004B6D12"/>
    <w:rsid w:val="004C7F45"/>
    <w:rsid w:val="004F050D"/>
    <w:rsid w:val="004F31D9"/>
    <w:rsid w:val="00506534"/>
    <w:rsid w:val="005119D8"/>
    <w:rsid w:val="0051431A"/>
    <w:rsid w:val="005229D5"/>
    <w:rsid w:val="00535C4F"/>
    <w:rsid w:val="00536D23"/>
    <w:rsid w:val="00543ADB"/>
    <w:rsid w:val="00552F3D"/>
    <w:rsid w:val="00563EAB"/>
    <w:rsid w:val="005868BD"/>
    <w:rsid w:val="00595792"/>
    <w:rsid w:val="00597C7B"/>
    <w:rsid w:val="005A62C7"/>
    <w:rsid w:val="005B6684"/>
    <w:rsid w:val="005C167C"/>
    <w:rsid w:val="005D4D95"/>
    <w:rsid w:val="005D5079"/>
    <w:rsid w:val="005D5DB3"/>
    <w:rsid w:val="005E010F"/>
    <w:rsid w:val="005E630B"/>
    <w:rsid w:val="006016BB"/>
    <w:rsid w:val="00610899"/>
    <w:rsid w:val="006129FC"/>
    <w:rsid w:val="00651281"/>
    <w:rsid w:val="00665415"/>
    <w:rsid w:val="0067203E"/>
    <w:rsid w:val="00685699"/>
    <w:rsid w:val="00686F28"/>
    <w:rsid w:val="00695817"/>
    <w:rsid w:val="00695CCC"/>
    <w:rsid w:val="006A5A75"/>
    <w:rsid w:val="006B1AAA"/>
    <w:rsid w:val="006B65FE"/>
    <w:rsid w:val="006B7009"/>
    <w:rsid w:val="006C0C0D"/>
    <w:rsid w:val="006C247E"/>
    <w:rsid w:val="006C27D2"/>
    <w:rsid w:val="007114A3"/>
    <w:rsid w:val="00740A29"/>
    <w:rsid w:val="00746672"/>
    <w:rsid w:val="007532FD"/>
    <w:rsid w:val="0075401A"/>
    <w:rsid w:val="007545E5"/>
    <w:rsid w:val="007948C7"/>
    <w:rsid w:val="00794905"/>
    <w:rsid w:val="00795D78"/>
    <w:rsid w:val="007B6DD3"/>
    <w:rsid w:val="007C1104"/>
    <w:rsid w:val="007D4A9F"/>
    <w:rsid w:val="007D717A"/>
    <w:rsid w:val="007F0035"/>
    <w:rsid w:val="00812747"/>
    <w:rsid w:val="008167AF"/>
    <w:rsid w:val="0082544D"/>
    <w:rsid w:val="00826A8A"/>
    <w:rsid w:val="00834A47"/>
    <w:rsid w:val="00846707"/>
    <w:rsid w:val="00847C14"/>
    <w:rsid w:val="0085657D"/>
    <w:rsid w:val="008673C3"/>
    <w:rsid w:val="008743AD"/>
    <w:rsid w:val="008811FB"/>
    <w:rsid w:val="0088169C"/>
    <w:rsid w:val="00881E6F"/>
    <w:rsid w:val="00890FB9"/>
    <w:rsid w:val="008A72DF"/>
    <w:rsid w:val="008B2C0F"/>
    <w:rsid w:val="008B7A6B"/>
    <w:rsid w:val="008D31F2"/>
    <w:rsid w:val="00905CFB"/>
    <w:rsid w:val="0091120A"/>
    <w:rsid w:val="00913043"/>
    <w:rsid w:val="0091354F"/>
    <w:rsid w:val="009137BD"/>
    <w:rsid w:val="00943B4B"/>
    <w:rsid w:val="0094580C"/>
    <w:rsid w:val="00967C45"/>
    <w:rsid w:val="009700AD"/>
    <w:rsid w:val="00974AE8"/>
    <w:rsid w:val="00987B10"/>
    <w:rsid w:val="00993809"/>
    <w:rsid w:val="00994E12"/>
    <w:rsid w:val="009A1BA3"/>
    <w:rsid w:val="009C2437"/>
    <w:rsid w:val="009D5999"/>
    <w:rsid w:val="009D6B5E"/>
    <w:rsid w:val="009D7E2F"/>
    <w:rsid w:val="009E3D88"/>
    <w:rsid w:val="009F7D12"/>
    <w:rsid w:val="00A11AF8"/>
    <w:rsid w:val="00A14F75"/>
    <w:rsid w:val="00A22D0A"/>
    <w:rsid w:val="00A46318"/>
    <w:rsid w:val="00A53EEB"/>
    <w:rsid w:val="00A54A1B"/>
    <w:rsid w:val="00A5724F"/>
    <w:rsid w:val="00A640CA"/>
    <w:rsid w:val="00A753DA"/>
    <w:rsid w:val="00A91487"/>
    <w:rsid w:val="00AD6CF1"/>
    <w:rsid w:val="00AE357E"/>
    <w:rsid w:val="00AF0268"/>
    <w:rsid w:val="00AF118F"/>
    <w:rsid w:val="00B0230D"/>
    <w:rsid w:val="00B07B70"/>
    <w:rsid w:val="00B278DF"/>
    <w:rsid w:val="00B80797"/>
    <w:rsid w:val="00B81D62"/>
    <w:rsid w:val="00B86DFC"/>
    <w:rsid w:val="00B904BE"/>
    <w:rsid w:val="00BA6D7D"/>
    <w:rsid w:val="00BB15B0"/>
    <w:rsid w:val="00BE4467"/>
    <w:rsid w:val="00BE5CBA"/>
    <w:rsid w:val="00BF6033"/>
    <w:rsid w:val="00BF653E"/>
    <w:rsid w:val="00C00F47"/>
    <w:rsid w:val="00C0536C"/>
    <w:rsid w:val="00C201D0"/>
    <w:rsid w:val="00C20A14"/>
    <w:rsid w:val="00C3079E"/>
    <w:rsid w:val="00C33CCB"/>
    <w:rsid w:val="00C35222"/>
    <w:rsid w:val="00C3589A"/>
    <w:rsid w:val="00C36995"/>
    <w:rsid w:val="00C36AC2"/>
    <w:rsid w:val="00C40246"/>
    <w:rsid w:val="00C42075"/>
    <w:rsid w:val="00C51860"/>
    <w:rsid w:val="00C60AE4"/>
    <w:rsid w:val="00C667B5"/>
    <w:rsid w:val="00C722FD"/>
    <w:rsid w:val="00C75977"/>
    <w:rsid w:val="00C856A4"/>
    <w:rsid w:val="00CA6E73"/>
    <w:rsid w:val="00CB70A0"/>
    <w:rsid w:val="00CB7522"/>
    <w:rsid w:val="00CC270E"/>
    <w:rsid w:val="00CE5BC3"/>
    <w:rsid w:val="00CE7CEA"/>
    <w:rsid w:val="00CF32B7"/>
    <w:rsid w:val="00D0354F"/>
    <w:rsid w:val="00D06BDD"/>
    <w:rsid w:val="00D128C9"/>
    <w:rsid w:val="00D12FE2"/>
    <w:rsid w:val="00D17605"/>
    <w:rsid w:val="00D32FB9"/>
    <w:rsid w:val="00D40E54"/>
    <w:rsid w:val="00D413A7"/>
    <w:rsid w:val="00D47961"/>
    <w:rsid w:val="00D50768"/>
    <w:rsid w:val="00D63E23"/>
    <w:rsid w:val="00D81941"/>
    <w:rsid w:val="00D84CD0"/>
    <w:rsid w:val="00D95EEC"/>
    <w:rsid w:val="00DB603E"/>
    <w:rsid w:val="00DC3314"/>
    <w:rsid w:val="00DC4B77"/>
    <w:rsid w:val="00DD7087"/>
    <w:rsid w:val="00DE0C25"/>
    <w:rsid w:val="00E10B6C"/>
    <w:rsid w:val="00E23EAB"/>
    <w:rsid w:val="00E241E0"/>
    <w:rsid w:val="00E30765"/>
    <w:rsid w:val="00E31BCB"/>
    <w:rsid w:val="00E5009C"/>
    <w:rsid w:val="00E51082"/>
    <w:rsid w:val="00E5362C"/>
    <w:rsid w:val="00F217D7"/>
    <w:rsid w:val="00F50CEC"/>
    <w:rsid w:val="00F51754"/>
    <w:rsid w:val="00F54137"/>
    <w:rsid w:val="00F5445B"/>
    <w:rsid w:val="00F76CFD"/>
    <w:rsid w:val="00F923FF"/>
    <w:rsid w:val="00FB1E88"/>
    <w:rsid w:val="00FB4A1B"/>
    <w:rsid w:val="00FB5EC2"/>
    <w:rsid w:val="00FC183D"/>
    <w:rsid w:val="00FC26D7"/>
    <w:rsid w:val="00FC4547"/>
    <w:rsid w:val="00FD56FD"/>
    <w:rsid w:val="00FE2944"/>
    <w:rsid w:val="00FE6825"/>
    <w:rsid w:val="00FE7EC9"/>
    <w:rsid w:val="019FC036"/>
    <w:rsid w:val="245168B9"/>
    <w:rsid w:val="634906D5"/>
    <w:rsid w:val="66ED9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FE88"/>
  <w15:docId w15:val="{DBB7992F-2FF9-474D-B8D2-A07ABA88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75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A5A75"/>
    <w:pPr>
      <w:shd w:val="clear" w:color="auto" w:fill="EBF0C8"/>
      <w:ind w:left="720"/>
      <w:jc w:val="center"/>
      <w:outlineLvl w:val="1"/>
    </w:pPr>
    <w:rPr>
      <w:rFonts w:ascii="Arial Black" w:hAnsi="Arial Black"/>
      <w:color w:val="AFB487"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A5A75"/>
    <w:rPr>
      <w:rFonts w:ascii="Arial Black" w:hAnsi="Arial Black" w:cs="Times New Roman"/>
      <w:color w:val="AFB487"/>
      <w:sz w:val="96"/>
      <w:szCs w:val="96"/>
      <w:shd w:val="clear" w:color="auto" w:fill="EBF0C8"/>
    </w:rPr>
  </w:style>
  <w:style w:type="paragraph" w:styleId="Header">
    <w:name w:val="header"/>
    <w:basedOn w:val="Normal"/>
    <w:link w:val="HeaderChar"/>
    <w:uiPriority w:val="99"/>
    <w:unhideWhenUsed/>
    <w:rsid w:val="006A5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7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5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75"/>
    <w:rPr>
      <w:rFonts w:ascii="Calibri" w:hAnsi="Calibri" w:cs="Times New Roman"/>
    </w:rPr>
  </w:style>
  <w:style w:type="paragraph" w:customStyle="1" w:styleId="Formal2">
    <w:name w:val="Formal2"/>
    <w:basedOn w:val="Normal"/>
    <w:rsid w:val="00D32FB9"/>
    <w:pPr>
      <w:spacing w:before="60" w:after="60"/>
    </w:pPr>
    <w:rPr>
      <w:rFonts w:ascii="Arial" w:eastAsia="Times New Roman" w:hAnsi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32FB9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75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B1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B16"/>
    <w:rPr>
      <w:rFonts w:ascii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E4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33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5" ma:contentTypeDescription="Create a new document." ma:contentTypeScope="" ma:versionID="3454c457e76b3a3788bb20906f868650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aaa22530891ba127ac2b4233a687d548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8B56-2A96-4B55-A37E-CD0FD92F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C4780-ADE4-495D-93F1-3C0578481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DBA5F-0749-451F-80E4-095A2D092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2F7B39-4D60-46D7-A154-94818CBBC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2690</Characters>
  <Application>Microsoft Office Word</Application>
  <DocSecurity>0</DocSecurity>
  <Lines>22</Lines>
  <Paragraphs>6</Paragraphs>
  <ScaleCrop>false</ScaleCrop>
  <Company>PA Department of Public Welfare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Karns, Steven</cp:lastModifiedBy>
  <cp:revision>7</cp:revision>
  <dcterms:created xsi:type="dcterms:W3CDTF">2025-05-20T18:36:00Z</dcterms:created>
  <dcterms:modified xsi:type="dcterms:W3CDTF">2026-05-15T15:32:00Z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