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6F42" w14:textId="77777777" w:rsidR="00766D08" w:rsidRDefault="00766D08" w:rsidP="00766D08"/>
    <w:p w14:paraId="06892679" w14:textId="77777777" w:rsidR="00204D5D" w:rsidRDefault="00204D5D" w:rsidP="00766D08"/>
    <w:p w14:paraId="5695AE39" w14:textId="77777777" w:rsidR="00766D08" w:rsidRDefault="00766D08" w:rsidP="00766D08">
      <w:pPr>
        <w:rPr>
          <w:color w:val="000000"/>
        </w:rPr>
      </w:pPr>
      <w:r>
        <w:rPr>
          <w:b/>
          <w:bCs/>
          <w:color w:val="FFFFFF"/>
          <w:sz w:val="8"/>
          <w:szCs w:val="8"/>
        </w:rPr>
        <w:t>     </w:t>
      </w:r>
      <w:r>
        <w:rPr>
          <w:noProof/>
          <w:color w:val="000000"/>
        </w:rPr>
        <w:drawing>
          <wp:inline distT="0" distB="0" distL="0" distR="0" wp14:anchorId="5DD57D14" wp14:editId="622C5762">
            <wp:extent cx="4078224" cy="8321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A75.3E2B90D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4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FFFF"/>
          <w:sz w:val="8"/>
          <w:szCs w:val="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4749985F" w14:textId="77777777" w:rsidR="00766D08" w:rsidRDefault="00291326" w:rsidP="00766D08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pict w14:anchorId="5A2132C0">
          <v:rect id="_x0000_i1025" style="width:468pt;height:13.8pt" o:hralign="center" o:hrstd="t" o:hrnoshade="t" o:hr="t" fillcolor="#fc6" stroked="f"/>
        </w:pict>
      </w:r>
    </w:p>
    <w:p w14:paraId="6D676247" w14:textId="77777777" w:rsidR="00766D08" w:rsidRDefault="00766D08" w:rsidP="00766D08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8"/>
          <w:szCs w:val="28"/>
        </w:rPr>
        <w:t> </w:t>
      </w:r>
    </w:p>
    <w:p w14:paraId="323241F8" w14:textId="33BED9AF" w:rsidR="00766D08" w:rsidRPr="00BA2EE6" w:rsidRDefault="00A74C2B" w:rsidP="00766D08">
      <w:pPr>
        <w:ind w:right="180"/>
        <w:rPr>
          <w:b/>
          <w:bCs/>
          <w:color w:val="000000"/>
          <w:sz w:val="28"/>
          <w:szCs w:val="28"/>
        </w:rPr>
      </w:pPr>
      <w:r w:rsidRPr="5771D7CB">
        <w:rPr>
          <w:b/>
          <w:bCs/>
          <w:color w:val="000000" w:themeColor="text1"/>
          <w:sz w:val="28"/>
          <w:szCs w:val="28"/>
        </w:rPr>
        <w:t xml:space="preserve">Email </w:t>
      </w:r>
      <w:r w:rsidR="00C71D35" w:rsidRPr="5771D7CB">
        <w:rPr>
          <w:b/>
          <w:bCs/>
          <w:color w:val="000000" w:themeColor="text1"/>
          <w:sz w:val="28"/>
          <w:szCs w:val="28"/>
        </w:rPr>
        <w:t xml:space="preserve">Subject Line: </w:t>
      </w:r>
      <w:r w:rsidR="00E462B1" w:rsidRPr="5771D7CB">
        <w:rPr>
          <w:b/>
          <w:bCs/>
          <w:color w:val="000000" w:themeColor="text1"/>
          <w:sz w:val="28"/>
          <w:szCs w:val="28"/>
        </w:rPr>
        <w:t xml:space="preserve">QA&amp;I </w:t>
      </w:r>
      <w:r w:rsidR="00AE7E4A" w:rsidRPr="5771D7CB">
        <w:rPr>
          <w:b/>
          <w:bCs/>
          <w:color w:val="000000" w:themeColor="text1"/>
          <w:sz w:val="28"/>
          <w:szCs w:val="28"/>
        </w:rPr>
        <w:t>C</w:t>
      </w:r>
      <w:r w:rsidR="00263C24">
        <w:rPr>
          <w:b/>
          <w:bCs/>
          <w:color w:val="000000" w:themeColor="text1"/>
          <w:sz w:val="28"/>
          <w:szCs w:val="28"/>
        </w:rPr>
        <w:t>3</w:t>
      </w:r>
      <w:r w:rsidR="00AE7E4A" w:rsidRPr="5771D7CB">
        <w:rPr>
          <w:b/>
          <w:bCs/>
          <w:color w:val="000000" w:themeColor="text1"/>
          <w:sz w:val="28"/>
          <w:szCs w:val="28"/>
        </w:rPr>
        <w:t>Y</w:t>
      </w:r>
      <w:r w:rsidR="00291326">
        <w:rPr>
          <w:b/>
          <w:bCs/>
          <w:color w:val="000000" w:themeColor="text1"/>
          <w:sz w:val="28"/>
          <w:szCs w:val="28"/>
        </w:rPr>
        <w:t>2</w:t>
      </w:r>
      <w:r w:rsidR="00AE7E4A" w:rsidRPr="5771D7CB">
        <w:rPr>
          <w:b/>
          <w:bCs/>
          <w:color w:val="000000" w:themeColor="text1"/>
          <w:sz w:val="28"/>
          <w:szCs w:val="28"/>
        </w:rPr>
        <w:t xml:space="preserve"> </w:t>
      </w:r>
      <w:r w:rsidR="00C71D35" w:rsidRPr="5771D7CB">
        <w:rPr>
          <w:b/>
          <w:bCs/>
          <w:color w:val="000000" w:themeColor="text1"/>
          <w:sz w:val="28"/>
          <w:szCs w:val="28"/>
        </w:rPr>
        <w:t xml:space="preserve">Approved Remediation and Corrective Action/Plan to Prevent Recurrence – </w:t>
      </w:r>
      <w:r w:rsidR="00C71D35" w:rsidRPr="5771D7CB">
        <w:rPr>
          <w:b/>
          <w:bCs/>
          <w:color w:val="000000" w:themeColor="text1"/>
          <w:sz w:val="28"/>
          <w:szCs w:val="28"/>
          <w:highlight w:val="yellow"/>
        </w:rPr>
        <w:t>Insert Entity Name</w:t>
      </w:r>
    </w:p>
    <w:p w14:paraId="1DA219D1" w14:textId="77777777" w:rsidR="00C71D35" w:rsidRDefault="00C71D35" w:rsidP="00766D08">
      <w:pPr>
        <w:ind w:right="180"/>
        <w:rPr>
          <w:color w:val="000000"/>
        </w:rPr>
      </w:pPr>
    </w:p>
    <w:p w14:paraId="67E1694B" w14:textId="2FFDA0E9" w:rsidR="0092706C" w:rsidRDefault="00901D7F" w:rsidP="5771D7CB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5771D7CB">
        <w:rPr>
          <w:rFonts w:asciiTheme="minorHAnsi" w:hAnsiTheme="minorHAnsi"/>
          <w:color w:val="000000" w:themeColor="text1"/>
          <w:sz w:val="24"/>
          <w:szCs w:val="24"/>
        </w:rPr>
        <w:t xml:space="preserve">Thank you for your cooperation and participation in the Office of Developmental Programs (ODP) Quality Assessment and Improvement (QA&amp;I) Cycle </w:t>
      </w:r>
      <w:r w:rsidR="00263C24">
        <w:rPr>
          <w:rFonts w:asciiTheme="minorHAnsi" w:hAnsiTheme="minorHAnsi"/>
          <w:color w:val="000000" w:themeColor="text1"/>
          <w:sz w:val="24"/>
          <w:szCs w:val="24"/>
        </w:rPr>
        <w:t>3</w:t>
      </w:r>
      <w:r w:rsidRPr="5771D7CB">
        <w:rPr>
          <w:rFonts w:asciiTheme="minorHAnsi" w:hAnsiTheme="minorHAnsi"/>
          <w:color w:val="000000" w:themeColor="text1"/>
          <w:sz w:val="24"/>
          <w:szCs w:val="24"/>
        </w:rPr>
        <w:t xml:space="preserve">, Year </w:t>
      </w:r>
      <w:r w:rsidR="00291326">
        <w:rPr>
          <w:rFonts w:asciiTheme="minorHAnsi" w:hAnsiTheme="minorHAnsi"/>
          <w:color w:val="000000" w:themeColor="text1"/>
          <w:sz w:val="24"/>
          <w:szCs w:val="24"/>
        </w:rPr>
        <w:t>2</w:t>
      </w:r>
      <w:r w:rsidR="00CE6E0E" w:rsidRPr="5771D7C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5771D7CB">
        <w:rPr>
          <w:rFonts w:asciiTheme="minorHAnsi" w:hAnsiTheme="minorHAnsi"/>
          <w:color w:val="000000" w:themeColor="text1"/>
          <w:sz w:val="24"/>
          <w:szCs w:val="24"/>
        </w:rPr>
        <w:t xml:space="preserve">Review Process. </w:t>
      </w:r>
      <w:r w:rsidR="00FD00E4" w:rsidRPr="5771D7CB">
        <w:rPr>
          <w:rFonts w:asciiTheme="minorHAnsi" w:hAnsiTheme="minorHAnsi"/>
          <w:color w:val="000000" w:themeColor="text1"/>
          <w:sz w:val="24"/>
          <w:szCs w:val="24"/>
        </w:rPr>
        <w:t>T</w:t>
      </w:r>
      <w:r w:rsidRPr="5771D7CB">
        <w:rPr>
          <w:rFonts w:asciiTheme="minorHAnsi" w:hAnsiTheme="minorHAnsi"/>
          <w:color w:val="000000" w:themeColor="text1"/>
          <w:sz w:val="24"/>
          <w:szCs w:val="24"/>
        </w:rPr>
        <w:t>he QA&amp;I Process is one of the tools that ODP uses to evaluate the current system of supports and identify ways to improve it for all individuals.</w:t>
      </w:r>
    </w:p>
    <w:p w14:paraId="5A85250A" w14:textId="77777777" w:rsidR="00901D7F" w:rsidRPr="002A6753" w:rsidRDefault="00901D7F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D914454" w14:textId="661F2FB9" w:rsidR="0092706C" w:rsidRPr="00DB78DB" w:rsidRDefault="00FE2BE3" w:rsidP="00962376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3862E08E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="007C1397" w:rsidRPr="3862E08E">
        <w:rPr>
          <w:rFonts w:asciiTheme="minorHAnsi" w:hAnsiTheme="minorHAnsi"/>
          <w:color w:val="000000" w:themeColor="text1"/>
          <w:sz w:val="24"/>
          <w:szCs w:val="24"/>
        </w:rPr>
        <w:t xml:space="preserve">final </w:t>
      </w:r>
      <w:r w:rsidR="00DB78DB" w:rsidRPr="3862E08E">
        <w:rPr>
          <w:rFonts w:asciiTheme="minorHAnsi" w:hAnsiTheme="minorHAnsi"/>
          <w:color w:val="000000" w:themeColor="text1"/>
          <w:sz w:val="24"/>
          <w:szCs w:val="24"/>
        </w:rPr>
        <w:t>QA&amp;I spreadsheet</w:t>
      </w:r>
      <w:r w:rsidRPr="3862E08E">
        <w:rPr>
          <w:rFonts w:asciiTheme="minorHAnsi" w:hAnsiTheme="minorHAnsi"/>
          <w:color w:val="000000" w:themeColor="text1"/>
          <w:sz w:val="24"/>
          <w:szCs w:val="24"/>
        </w:rPr>
        <w:t xml:space="preserve"> is attached</w:t>
      </w:r>
      <w:r w:rsidR="007C1397" w:rsidRPr="3862E08E">
        <w:rPr>
          <w:rFonts w:asciiTheme="minorHAnsi" w:hAnsiTheme="minorHAnsi"/>
          <w:color w:val="000000" w:themeColor="text1"/>
          <w:sz w:val="24"/>
          <w:szCs w:val="24"/>
        </w:rPr>
        <w:t xml:space="preserve">, and </w:t>
      </w:r>
      <w:r w:rsidR="00362967" w:rsidRPr="3862E08E">
        <w:rPr>
          <w:rFonts w:asciiTheme="minorHAnsi" w:hAnsiTheme="minorHAnsi"/>
          <w:color w:val="000000" w:themeColor="text1"/>
          <w:sz w:val="24"/>
          <w:szCs w:val="24"/>
        </w:rPr>
        <w:t>all remediation is approved.</w:t>
      </w:r>
      <w:r w:rsidR="0035081B" w:rsidRPr="3862E08E" w:rsidDel="005D22E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64403" w:rsidRPr="00D57AA1">
        <w:rPr>
          <w:rFonts w:asciiTheme="minorHAnsi" w:hAnsiTheme="minorHAnsi"/>
          <w:b/>
          <w:bCs/>
          <w:color w:val="000000" w:themeColor="text1"/>
          <w:sz w:val="24"/>
          <w:szCs w:val="24"/>
          <w:highlight w:val="yellow"/>
        </w:rPr>
        <w:t xml:space="preserve">[DELETE </w:t>
      </w:r>
      <w:r w:rsidR="004470F7" w:rsidRPr="00D57AA1">
        <w:rPr>
          <w:rFonts w:asciiTheme="minorHAnsi" w:hAnsiTheme="minorHAnsi"/>
          <w:b/>
          <w:bCs/>
          <w:color w:val="000000" w:themeColor="text1"/>
          <w:sz w:val="24"/>
          <w:szCs w:val="24"/>
          <w:highlight w:val="yellow"/>
        </w:rPr>
        <w:t xml:space="preserve">THIS SENTENCE </w:t>
      </w:r>
      <w:r w:rsidR="00564403" w:rsidRPr="00D57AA1">
        <w:rPr>
          <w:rFonts w:asciiTheme="minorHAnsi" w:hAnsiTheme="minorHAnsi"/>
          <w:b/>
          <w:bCs/>
          <w:color w:val="000000" w:themeColor="text1"/>
          <w:sz w:val="24"/>
          <w:szCs w:val="24"/>
          <w:highlight w:val="yellow"/>
        </w:rPr>
        <w:t>IF THERE WAS NO CAP or DCAP</w:t>
      </w:r>
      <w:r w:rsidR="005A77A7" w:rsidRPr="00D57AA1">
        <w:rPr>
          <w:rFonts w:asciiTheme="minorHAnsi" w:hAnsiTheme="minorHAnsi"/>
          <w:b/>
          <w:bCs/>
          <w:color w:val="000000" w:themeColor="text1"/>
          <w:sz w:val="24"/>
          <w:szCs w:val="24"/>
          <w:highlight w:val="yellow"/>
        </w:rPr>
        <w:t xml:space="preserve"> and ADJUST THE SUBJECT LINE</w:t>
      </w:r>
      <w:r w:rsidR="00564403" w:rsidRPr="00D57AA1">
        <w:rPr>
          <w:rFonts w:asciiTheme="minorHAnsi" w:hAnsiTheme="minorHAnsi"/>
          <w:b/>
          <w:bCs/>
          <w:color w:val="000000" w:themeColor="text1"/>
          <w:sz w:val="24"/>
          <w:szCs w:val="24"/>
          <w:highlight w:val="yellow"/>
        </w:rPr>
        <w:t>]</w:t>
      </w:r>
      <w:r w:rsidR="00564403" w:rsidRPr="3862E08E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 </w:t>
      </w:r>
      <w:r w:rsidR="008305FE" w:rsidRPr="3862E08E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The approved </w:t>
      </w:r>
      <w:r w:rsidR="00FB3A4C" w:rsidRPr="3862E08E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Corrective Action Plan (CAP) or </w:t>
      </w:r>
      <w:r w:rsidR="00C71D35" w:rsidRPr="3862E08E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Directed Corrective Action Plan (DCAP)</w:t>
      </w:r>
      <w:r w:rsidR="00FB3A4C" w:rsidRPr="3862E08E">
        <w:rPr>
          <w:rFonts w:asciiTheme="minorHAnsi" w:hAnsiTheme="minorHAnsi"/>
          <w:color w:val="000000" w:themeColor="text1"/>
          <w:sz w:val="24"/>
          <w:szCs w:val="24"/>
          <w:highlight w:val="yellow"/>
        </w:rPr>
        <w:t xml:space="preserve"> </w:t>
      </w:r>
      <w:r w:rsidR="008305FE" w:rsidRPr="3862E08E">
        <w:rPr>
          <w:rFonts w:asciiTheme="minorHAnsi" w:hAnsiTheme="minorHAnsi"/>
          <w:color w:val="000000" w:themeColor="text1"/>
          <w:sz w:val="24"/>
          <w:szCs w:val="24"/>
          <w:highlight w:val="yellow"/>
        </w:rPr>
        <w:t>is attached as well.</w:t>
      </w:r>
    </w:p>
    <w:p w14:paraId="42D7E7BF" w14:textId="6FE25430" w:rsidR="009D40AA" w:rsidRPr="002A6753" w:rsidRDefault="009D40AA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8C4B26B" w14:textId="07EBC10D" w:rsidR="009D40AA" w:rsidRPr="002A6753" w:rsidRDefault="009D40AA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2A6753">
        <w:rPr>
          <w:sz w:val="24"/>
          <w:szCs w:val="24"/>
        </w:rPr>
        <w:t xml:space="preserve">Please maintain all documents that support the timely implementation and completion of </w:t>
      </w:r>
      <w:r w:rsidR="25EED6FB" w:rsidRPr="3862E08E">
        <w:rPr>
          <w:sz w:val="24"/>
          <w:szCs w:val="24"/>
        </w:rPr>
        <w:t>your QA&amp;I activities as a reference</w:t>
      </w:r>
      <w:r w:rsidRPr="002A6753">
        <w:rPr>
          <w:sz w:val="24"/>
          <w:szCs w:val="24"/>
        </w:rPr>
        <w:t>.  </w:t>
      </w:r>
    </w:p>
    <w:p w14:paraId="67ADD6A2" w14:textId="130FED28" w:rsidR="009D40AA" w:rsidRPr="002A6753" w:rsidRDefault="0092706C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2A6753">
        <w:rPr>
          <w:rFonts w:asciiTheme="minorHAnsi" w:hAnsiTheme="minorHAnsi"/>
          <w:color w:val="000000"/>
          <w:sz w:val="24"/>
          <w:szCs w:val="24"/>
        </w:rPr>
        <w:t> </w:t>
      </w:r>
    </w:p>
    <w:p w14:paraId="1AE4781F" w14:textId="7A29A082" w:rsidR="0092706C" w:rsidRPr="002A6753" w:rsidRDefault="005F620C" w:rsidP="0092706C">
      <w:pPr>
        <w:pStyle w:val="NormalWeb"/>
        <w:rPr>
          <w:rFonts w:asciiTheme="minorHAnsi" w:hAnsiTheme="minorHAnsi"/>
          <w:color w:val="000000"/>
        </w:rPr>
      </w:pPr>
      <w:r w:rsidRPr="3862E08E">
        <w:rPr>
          <w:rFonts w:asciiTheme="minorHAnsi" w:hAnsiTheme="minorHAnsi"/>
          <w:color w:val="000000" w:themeColor="text1"/>
        </w:rPr>
        <w:t>I</w:t>
      </w:r>
      <w:r w:rsidR="0092706C" w:rsidRPr="3862E08E">
        <w:rPr>
          <w:rFonts w:asciiTheme="minorHAnsi" w:hAnsiTheme="minorHAnsi"/>
          <w:color w:val="000000" w:themeColor="text1"/>
        </w:rPr>
        <w:t>f you have any questions or need assistance</w:t>
      </w:r>
      <w:r w:rsidRPr="3862E08E">
        <w:rPr>
          <w:rFonts w:asciiTheme="minorHAnsi" w:hAnsiTheme="minorHAnsi"/>
          <w:color w:val="000000" w:themeColor="text1"/>
        </w:rPr>
        <w:t>, please contact me</w:t>
      </w:r>
      <w:r w:rsidR="0092706C" w:rsidRPr="3862E08E" w:rsidDel="005F620C">
        <w:rPr>
          <w:rFonts w:asciiTheme="minorHAnsi" w:hAnsiTheme="minorHAnsi"/>
          <w:color w:val="000000" w:themeColor="text1"/>
        </w:rPr>
        <w:t>.</w:t>
      </w:r>
    </w:p>
    <w:p w14:paraId="49E10E55" w14:textId="77777777" w:rsidR="0092706C" w:rsidRPr="00766D08" w:rsidRDefault="0092706C" w:rsidP="00583E2D">
      <w:pPr>
        <w:ind w:right="180"/>
        <w:jc w:val="both"/>
        <w:rPr>
          <w:rFonts w:asciiTheme="minorHAnsi" w:hAnsiTheme="minorHAnsi"/>
          <w:color w:val="000000"/>
        </w:rPr>
      </w:pPr>
    </w:p>
    <w:p w14:paraId="5CEE9C15" w14:textId="54C3A65A" w:rsidR="00291326" w:rsidRPr="00291326" w:rsidRDefault="00291326" w:rsidP="00583E2D">
      <w:pPr>
        <w:ind w:left="720" w:right="180" w:hanging="360"/>
        <w:jc w:val="both"/>
        <w:rPr>
          <w:b/>
          <w:bCs/>
        </w:rPr>
      </w:pPr>
      <w:r w:rsidRPr="00291326">
        <w:rPr>
          <w:b/>
          <w:bCs/>
        </w:rPr>
        <w:t>Cc: ODP QA&amp;I Regional Coordinator</w:t>
      </w:r>
    </w:p>
    <w:sectPr w:rsidR="00291326" w:rsidRPr="0029132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297A" w14:textId="77777777" w:rsidR="00A42A72" w:rsidRDefault="00A42A72" w:rsidP="00EE6995">
      <w:r>
        <w:separator/>
      </w:r>
    </w:p>
  </w:endnote>
  <w:endnote w:type="continuationSeparator" w:id="0">
    <w:p w14:paraId="55F0B02E" w14:textId="77777777" w:rsidR="00A42A72" w:rsidRDefault="00A42A72" w:rsidP="00EE6995">
      <w:r>
        <w:continuationSeparator/>
      </w:r>
    </w:p>
  </w:endnote>
  <w:endnote w:type="continuationNotice" w:id="1">
    <w:p w14:paraId="5C27007D" w14:textId="77777777" w:rsidR="00A42A72" w:rsidRDefault="00A42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C6A8" w14:textId="061468B4" w:rsidR="00EE6995" w:rsidRPr="00EE6995" w:rsidRDefault="00EE6995" w:rsidP="00EE6995">
    <w:pPr>
      <w:pStyle w:val="Footer"/>
      <w:jc w:val="right"/>
      <w:rPr>
        <w:sz w:val="16"/>
      </w:rPr>
    </w:pPr>
    <w:r w:rsidRPr="00EE6995">
      <w:rPr>
        <w:sz w:val="16"/>
      </w:rPr>
      <w:t xml:space="preserve">As of </w:t>
    </w:r>
    <w:r w:rsidR="00291326">
      <w:rPr>
        <w:sz w:val="16"/>
      </w:rPr>
      <w:t>4/10/26</w:t>
    </w:r>
  </w:p>
  <w:p w14:paraId="7339E85B" w14:textId="77777777" w:rsidR="00EE6995" w:rsidRDefault="00EE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6DE0" w14:textId="77777777" w:rsidR="00A42A72" w:rsidRDefault="00A42A72" w:rsidP="00EE6995">
      <w:r>
        <w:separator/>
      </w:r>
    </w:p>
  </w:footnote>
  <w:footnote w:type="continuationSeparator" w:id="0">
    <w:p w14:paraId="7DE46DCF" w14:textId="77777777" w:rsidR="00A42A72" w:rsidRDefault="00A42A72" w:rsidP="00EE6995">
      <w:r>
        <w:continuationSeparator/>
      </w:r>
    </w:p>
  </w:footnote>
  <w:footnote w:type="continuationNotice" w:id="1">
    <w:p w14:paraId="52B63230" w14:textId="77777777" w:rsidR="00A42A72" w:rsidRDefault="00A42A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573"/>
    <w:multiLevelType w:val="hybridMultilevel"/>
    <w:tmpl w:val="6C6E45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3218D9"/>
    <w:multiLevelType w:val="hybridMultilevel"/>
    <w:tmpl w:val="B9D00718"/>
    <w:lvl w:ilvl="0" w:tplc="9BC4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B46AD"/>
    <w:multiLevelType w:val="hybridMultilevel"/>
    <w:tmpl w:val="DE2619B2"/>
    <w:lvl w:ilvl="0" w:tplc="9BC45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A60AAD"/>
    <w:multiLevelType w:val="hybridMultilevel"/>
    <w:tmpl w:val="71AA1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66593D"/>
    <w:multiLevelType w:val="hybridMultilevel"/>
    <w:tmpl w:val="8F8EAA78"/>
    <w:lvl w:ilvl="0" w:tplc="69789866">
      <w:numFmt w:val="bullet"/>
      <w:lvlText w:val=""/>
      <w:lvlJc w:val="left"/>
      <w:pPr>
        <w:ind w:left="1080" w:hanging="360"/>
      </w:pPr>
      <w:rPr>
        <w:rFonts w:ascii="Symbol" w:eastAsia="Calibri" w:hAnsi="Symbol" w:cs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014069">
    <w:abstractNumId w:val="3"/>
  </w:num>
  <w:num w:numId="2" w16cid:durableId="1532455114">
    <w:abstractNumId w:val="4"/>
  </w:num>
  <w:num w:numId="3" w16cid:durableId="2065324280">
    <w:abstractNumId w:val="1"/>
  </w:num>
  <w:num w:numId="4" w16cid:durableId="1768193519">
    <w:abstractNumId w:val="2"/>
  </w:num>
  <w:num w:numId="5" w16cid:durableId="84679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08"/>
    <w:rsid w:val="00007E9A"/>
    <w:rsid w:val="00011575"/>
    <w:rsid w:val="00050091"/>
    <w:rsid w:val="00053527"/>
    <w:rsid w:val="00082F18"/>
    <w:rsid w:val="00085F10"/>
    <w:rsid w:val="00086322"/>
    <w:rsid w:val="00096A38"/>
    <w:rsid w:val="00096B40"/>
    <w:rsid w:val="000B4C1D"/>
    <w:rsid w:val="000B6D92"/>
    <w:rsid w:val="000D01C2"/>
    <w:rsid w:val="000F55A3"/>
    <w:rsid w:val="00101633"/>
    <w:rsid w:val="00123C3F"/>
    <w:rsid w:val="001264B0"/>
    <w:rsid w:val="0013346D"/>
    <w:rsid w:val="001378EE"/>
    <w:rsid w:val="00154EB3"/>
    <w:rsid w:val="0018026B"/>
    <w:rsid w:val="00182F3E"/>
    <w:rsid w:val="00190643"/>
    <w:rsid w:val="00194393"/>
    <w:rsid w:val="00195988"/>
    <w:rsid w:val="001A6E33"/>
    <w:rsid w:val="001A74A4"/>
    <w:rsid w:val="001C79E9"/>
    <w:rsid w:val="001D4B1F"/>
    <w:rsid w:val="001E0413"/>
    <w:rsid w:val="00202FDF"/>
    <w:rsid w:val="00204D5D"/>
    <w:rsid w:val="00215484"/>
    <w:rsid w:val="002449F9"/>
    <w:rsid w:val="0024770D"/>
    <w:rsid w:val="00263C24"/>
    <w:rsid w:val="00291326"/>
    <w:rsid w:val="002941E2"/>
    <w:rsid w:val="002A6753"/>
    <w:rsid w:val="002B56F5"/>
    <w:rsid w:val="002B78C0"/>
    <w:rsid w:val="002E116B"/>
    <w:rsid w:val="00307739"/>
    <w:rsid w:val="00314AAB"/>
    <w:rsid w:val="0035081B"/>
    <w:rsid w:val="00362967"/>
    <w:rsid w:val="00362BE8"/>
    <w:rsid w:val="00370498"/>
    <w:rsid w:val="00372CCC"/>
    <w:rsid w:val="0037436A"/>
    <w:rsid w:val="003942CB"/>
    <w:rsid w:val="003A2321"/>
    <w:rsid w:val="003A2336"/>
    <w:rsid w:val="003B518B"/>
    <w:rsid w:val="003C735F"/>
    <w:rsid w:val="003F74B9"/>
    <w:rsid w:val="00407A16"/>
    <w:rsid w:val="0041060F"/>
    <w:rsid w:val="00421D41"/>
    <w:rsid w:val="004245B8"/>
    <w:rsid w:val="00430E2F"/>
    <w:rsid w:val="00444866"/>
    <w:rsid w:val="004466CF"/>
    <w:rsid w:val="004470F7"/>
    <w:rsid w:val="00483BAA"/>
    <w:rsid w:val="00494573"/>
    <w:rsid w:val="004A13D0"/>
    <w:rsid w:val="004E26CC"/>
    <w:rsid w:val="0051652E"/>
    <w:rsid w:val="00534EED"/>
    <w:rsid w:val="005445CE"/>
    <w:rsid w:val="00550C81"/>
    <w:rsid w:val="00564403"/>
    <w:rsid w:val="0057197E"/>
    <w:rsid w:val="00583E2D"/>
    <w:rsid w:val="005A5C4A"/>
    <w:rsid w:val="005A77A7"/>
    <w:rsid w:val="005D22E2"/>
    <w:rsid w:val="005E5438"/>
    <w:rsid w:val="005E7A85"/>
    <w:rsid w:val="005E7B4B"/>
    <w:rsid w:val="005F007B"/>
    <w:rsid w:val="005F365C"/>
    <w:rsid w:val="005F620C"/>
    <w:rsid w:val="00603BFD"/>
    <w:rsid w:val="00641859"/>
    <w:rsid w:val="00670BCC"/>
    <w:rsid w:val="00675A7A"/>
    <w:rsid w:val="006848AA"/>
    <w:rsid w:val="006A285B"/>
    <w:rsid w:val="006B36B3"/>
    <w:rsid w:val="006B7255"/>
    <w:rsid w:val="006C7B08"/>
    <w:rsid w:val="006D3CAD"/>
    <w:rsid w:val="006D4BC7"/>
    <w:rsid w:val="006D682F"/>
    <w:rsid w:val="006F046D"/>
    <w:rsid w:val="00710AB1"/>
    <w:rsid w:val="007116FF"/>
    <w:rsid w:val="00711FD5"/>
    <w:rsid w:val="00716808"/>
    <w:rsid w:val="007224BC"/>
    <w:rsid w:val="007226BF"/>
    <w:rsid w:val="007230FD"/>
    <w:rsid w:val="007336EC"/>
    <w:rsid w:val="00766D08"/>
    <w:rsid w:val="00775628"/>
    <w:rsid w:val="007A35C3"/>
    <w:rsid w:val="007A6F47"/>
    <w:rsid w:val="007C1397"/>
    <w:rsid w:val="00806B1B"/>
    <w:rsid w:val="008263FA"/>
    <w:rsid w:val="008305FE"/>
    <w:rsid w:val="0083382F"/>
    <w:rsid w:val="0084240C"/>
    <w:rsid w:val="00843C38"/>
    <w:rsid w:val="0085657D"/>
    <w:rsid w:val="00876241"/>
    <w:rsid w:val="00880EDF"/>
    <w:rsid w:val="008937ED"/>
    <w:rsid w:val="008A5134"/>
    <w:rsid w:val="008A5833"/>
    <w:rsid w:val="008A745D"/>
    <w:rsid w:val="008C69FE"/>
    <w:rsid w:val="008D4152"/>
    <w:rsid w:val="008F0E1D"/>
    <w:rsid w:val="00901592"/>
    <w:rsid w:val="00901D7F"/>
    <w:rsid w:val="00924285"/>
    <w:rsid w:val="009248ED"/>
    <w:rsid w:val="0092706C"/>
    <w:rsid w:val="009327DF"/>
    <w:rsid w:val="00952D9C"/>
    <w:rsid w:val="00956B99"/>
    <w:rsid w:val="00962376"/>
    <w:rsid w:val="00970E2B"/>
    <w:rsid w:val="00974292"/>
    <w:rsid w:val="00975E81"/>
    <w:rsid w:val="00982B8C"/>
    <w:rsid w:val="009B3B41"/>
    <w:rsid w:val="009B3B98"/>
    <w:rsid w:val="009B6662"/>
    <w:rsid w:val="009C14E7"/>
    <w:rsid w:val="009C381C"/>
    <w:rsid w:val="009D40AA"/>
    <w:rsid w:val="009E1215"/>
    <w:rsid w:val="00A42A72"/>
    <w:rsid w:val="00A563CB"/>
    <w:rsid w:val="00A66F9D"/>
    <w:rsid w:val="00A74C2B"/>
    <w:rsid w:val="00AB250C"/>
    <w:rsid w:val="00AB51C7"/>
    <w:rsid w:val="00AB76CE"/>
    <w:rsid w:val="00AC6B50"/>
    <w:rsid w:val="00AE6D33"/>
    <w:rsid w:val="00AE7E4A"/>
    <w:rsid w:val="00AF5DB2"/>
    <w:rsid w:val="00B01455"/>
    <w:rsid w:val="00B02F45"/>
    <w:rsid w:val="00B06FCA"/>
    <w:rsid w:val="00B11DCB"/>
    <w:rsid w:val="00B432D7"/>
    <w:rsid w:val="00B67A4B"/>
    <w:rsid w:val="00B76A87"/>
    <w:rsid w:val="00B843A7"/>
    <w:rsid w:val="00B872D6"/>
    <w:rsid w:val="00B876E5"/>
    <w:rsid w:val="00B9671F"/>
    <w:rsid w:val="00BA2EE6"/>
    <w:rsid w:val="00BB71DE"/>
    <w:rsid w:val="00C12426"/>
    <w:rsid w:val="00C20BB1"/>
    <w:rsid w:val="00C20E53"/>
    <w:rsid w:val="00C276EC"/>
    <w:rsid w:val="00C27891"/>
    <w:rsid w:val="00C36557"/>
    <w:rsid w:val="00C42C94"/>
    <w:rsid w:val="00C71352"/>
    <w:rsid w:val="00C71D35"/>
    <w:rsid w:val="00C75EB7"/>
    <w:rsid w:val="00C94B26"/>
    <w:rsid w:val="00CB117A"/>
    <w:rsid w:val="00CE113D"/>
    <w:rsid w:val="00CE4C88"/>
    <w:rsid w:val="00CE6E0E"/>
    <w:rsid w:val="00D113C2"/>
    <w:rsid w:val="00D1552D"/>
    <w:rsid w:val="00D40225"/>
    <w:rsid w:val="00D403B4"/>
    <w:rsid w:val="00D426A3"/>
    <w:rsid w:val="00D57AA1"/>
    <w:rsid w:val="00D60CCA"/>
    <w:rsid w:val="00D60D4C"/>
    <w:rsid w:val="00D715B6"/>
    <w:rsid w:val="00D91A31"/>
    <w:rsid w:val="00D92354"/>
    <w:rsid w:val="00D92CD5"/>
    <w:rsid w:val="00DB78DB"/>
    <w:rsid w:val="00DC0A84"/>
    <w:rsid w:val="00DE589B"/>
    <w:rsid w:val="00E248B6"/>
    <w:rsid w:val="00E27E37"/>
    <w:rsid w:val="00E462B1"/>
    <w:rsid w:val="00E5647A"/>
    <w:rsid w:val="00E62AEF"/>
    <w:rsid w:val="00E66423"/>
    <w:rsid w:val="00E804A3"/>
    <w:rsid w:val="00E95F3F"/>
    <w:rsid w:val="00E965F8"/>
    <w:rsid w:val="00EA2C5E"/>
    <w:rsid w:val="00EB31AA"/>
    <w:rsid w:val="00EC5803"/>
    <w:rsid w:val="00EE5B20"/>
    <w:rsid w:val="00EE6995"/>
    <w:rsid w:val="00EF47BA"/>
    <w:rsid w:val="00F008FE"/>
    <w:rsid w:val="00F369B1"/>
    <w:rsid w:val="00F462B9"/>
    <w:rsid w:val="00F62C02"/>
    <w:rsid w:val="00F76CFD"/>
    <w:rsid w:val="00F86760"/>
    <w:rsid w:val="00FB3A4C"/>
    <w:rsid w:val="00FB786F"/>
    <w:rsid w:val="00FD00E4"/>
    <w:rsid w:val="00FE2BE3"/>
    <w:rsid w:val="02F84C06"/>
    <w:rsid w:val="25EED6FB"/>
    <w:rsid w:val="371504F8"/>
    <w:rsid w:val="3862E08E"/>
    <w:rsid w:val="458A2C09"/>
    <w:rsid w:val="491FB100"/>
    <w:rsid w:val="5771D7CB"/>
    <w:rsid w:val="5C16AC4E"/>
    <w:rsid w:val="5ED161D2"/>
    <w:rsid w:val="619A1865"/>
    <w:rsid w:val="682714D2"/>
    <w:rsid w:val="747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E4DD07"/>
  <w15:chartTrackingRefBased/>
  <w15:docId w15:val="{7EDD64FE-96A2-4533-B2C0-6EE76E61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0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D08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2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26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6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95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5C3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E4A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836ffc5ff0960887362b393768814218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f2ddd77c8466106213956eccca27e0e9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603D9-93EB-49D5-A2F0-2752479E071A}">
  <ds:schemaRefs>
    <ds:schemaRef ds:uri="http://purl.org/dc/terms/"/>
    <ds:schemaRef ds:uri="http://schemas.microsoft.com/office/2006/documentManagement/types"/>
    <ds:schemaRef ds:uri="http://purl.org/dc/dcmitype/"/>
    <ds:schemaRef ds:uri="f33fa7c0-f2df-4160-b07d-3709c930a2e0"/>
    <ds:schemaRef ds:uri="0ca99946-8855-4a70-8057-d3f296f2918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260274-184C-47A8-AFEE-2B7D0C1EF7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FA549D-2263-4AE1-93E6-AE7E32712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20A62-05AF-4CEB-A3E3-2C073A794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>Pennsylvania Department of Human Services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Bruno, Cleva</dc:creator>
  <cp:keywords/>
  <dc:description/>
  <cp:lastModifiedBy>Karns, Steven</cp:lastModifiedBy>
  <cp:revision>4</cp:revision>
  <dcterms:created xsi:type="dcterms:W3CDTF">2025-05-20T19:12:00Z</dcterms:created>
  <dcterms:modified xsi:type="dcterms:W3CDTF">2026-04-10T15:55:00Z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